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71" w:rsidRPr="009D405F" w:rsidRDefault="009D405F" w:rsidP="009D405F">
      <w:pPr>
        <w:jc w:val="center"/>
        <w:rPr>
          <w:b/>
          <w:sz w:val="24"/>
          <w:szCs w:val="24"/>
        </w:rPr>
      </w:pPr>
      <w:bookmarkStart w:id="0" w:name="_GoBack"/>
      <w:bookmarkEnd w:id="0"/>
      <w:r w:rsidRPr="009D405F">
        <w:rPr>
          <w:b/>
          <w:sz w:val="24"/>
          <w:szCs w:val="24"/>
        </w:rPr>
        <w:t>Water Quality Trends on the Penticton Oxbows and Adjacent Waters, 2019</w:t>
      </w:r>
    </w:p>
    <w:p w:rsidR="009D405F" w:rsidRDefault="009D405F"/>
    <w:p w:rsidR="003C6767" w:rsidRDefault="009D405F" w:rsidP="009D405F">
      <w:r>
        <w:t>Friends of the Oxbows (FOTO) have been measuring simple water quality parameters on the Penticton oxbows since 2015. We reported results in early 2017, and in 2018 showing trends for the total of our data base. Presented here is a further update of data we collected in 2019. As previously, data were collected using an Oakton PCTS Tester 50 for pH, conductivity, temperature, salinity, and total dissolved solids. We also collected data on turbidity, using a Triton Turbidity Wedge</w:t>
      </w:r>
      <w:r w:rsidR="003C6767">
        <w:t xml:space="preserve">, converting those data into </w:t>
      </w:r>
      <w:proofErr w:type="spellStart"/>
      <w:r w:rsidR="003C6767">
        <w:rPr>
          <w:lang w:val="en-US"/>
        </w:rPr>
        <w:t>Nephelometric</w:t>
      </w:r>
      <w:proofErr w:type="spellEnd"/>
      <w:r w:rsidR="003C6767">
        <w:rPr>
          <w:lang w:val="en-US"/>
        </w:rPr>
        <w:t xml:space="preserve"> </w:t>
      </w:r>
      <w:proofErr w:type="spellStart"/>
      <w:r w:rsidR="003C6767">
        <w:rPr>
          <w:lang w:val="en-US"/>
        </w:rPr>
        <w:t>Trubidity</w:t>
      </w:r>
      <w:proofErr w:type="spellEnd"/>
      <w:r w:rsidR="003C6767">
        <w:rPr>
          <w:lang w:val="en-US"/>
        </w:rPr>
        <w:t xml:space="preserve"> Units (NTU) as reported previously. All previous reports </w:t>
      </w:r>
      <w:r w:rsidR="003C6767">
        <w:t xml:space="preserve">can be found at </w:t>
      </w:r>
      <w:hyperlink r:id="rId5" w:history="1">
        <w:r w:rsidR="003C6767" w:rsidRPr="00F4717B">
          <w:rPr>
            <w:rStyle w:val="Hyperlink"/>
          </w:rPr>
          <w:t>www.pentictonoxbows.ca/publications</w:t>
        </w:r>
      </w:hyperlink>
      <w:r w:rsidR="003C6767">
        <w:rPr>
          <w:rStyle w:val="Hyperlink"/>
        </w:rPr>
        <w:t>.</w:t>
      </w:r>
    </w:p>
    <w:p w:rsidR="009D405F" w:rsidRDefault="003C6767">
      <w:proofErr w:type="gramStart"/>
      <w:r>
        <w:t>pH</w:t>
      </w:r>
      <w:proofErr w:type="gramEnd"/>
    </w:p>
    <w:p w:rsidR="003C6767" w:rsidRDefault="003C6767">
      <w:r>
        <w:t>Acidity continued to fluctuate around pH 8, indicating a slightly basic nature to the water of both the oxbows and adjacent waters (Fig. 1). There was some variation in pH between months on individual water bodies, and no discernable trend over the course of the year (Fig. 2).</w:t>
      </w:r>
    </w:p>
    <w:p w:rsidR="00603F54" w:rsidRDefault="00603F54">
      <w:r>
        <w:t>Conductivity</w:t>
      </w:r>
    </w:p>
    <w:p w:rsidR="003B322C" w:rsidRDefault="003501CB">
      <w:r>
        <w:t xml:space="preserve">Conductivity was similar to that seen in previous years, except that no measurements were made during snow melt events at the Brandon Avenue oxbow. As a result there were no spikes in conductivity noted previously. The data for 2019 have been presented over the large range noted in previous reports to facilitate visual comparison with </w:t>
      </w:r>
      <w:r w:rsidR="003B322C">
        <w:t xml:space="preserve">those earlier reports (Fig. 3). The overall average conductivity in 2019 was 446 </w:t>
      </w:r>
      <w:r w:rsidR="003B322C">
        <w:rPr>
          <w:rFonts w:cstheme="minorHAnsi"/>
        </w:rPr>
        <w:t>µ</w:t>
      </w:r>
      <w:r w:rsidR="003B322C">
        <w:t xml:space="preserve">S/cm, compared </w:t>
      </w:r>
      <w:proofErr w:type="gramStart"/>
      <w:r w:rsidR="003B322C">
        <w:t xml:space="preserve">to 437 </w:t>
      </w:r>
      <w:r w:rsidR="003B322C">
        <w:rPr>
          <w:rFonts w:cstheme="minorHAnsi"/>
        </w:rPr>
        <w:t>µ</w:t>
      </w:r>
      <w:r w:rsidR="003B322C">
        <w:t>S/cm reported for data 2018 and older</w:t>
      </w:r>
      <w:proofErr w:type="gramEnd"/>
      <w:r w:rsidR="003B322C">
        <w:t>. There was a slight but not significant increase in average conductivity over the course of measurements in 2019 (Fig. 4).</w:t>
      </w:r>
    </w:p>
    <w:p w:rsidR="003B322C" w:rsidRDefault="003B322C">
      <w:r>
        <w:t>Temperature</w:t>
      </w:r>
    </w:p>
    <w:p w:rsidR="009345FE" w:rsidRDefault="009345FE">
      <w:r>
        <w:t xml:space="preserve">Temperature ranged from near freezing to nearly 30 </w:t>
      </w:r>
      <w:r>
        <w:rPr>
          <w:rFonts w:cstheme="minorHAnsi"/>
        </w:rPr>
        <w:t>°</w:t>
      </w:r>
      <w:r>
        <w:t>C (Fig. 5), similarly to data from previous years. Maximum temperatures were slightly lower than in previous years, consistent with trends in atmospheric temperature.</w:t>
      </w:r>
    </w:p>
    <w:p w:rsidR="009345FE" w:rsidRDefault="009345FE">
      <w:r>
        <w:t>Salinity</w:t>
      </w:r>
    </w:p>
    <w:p w:rsidR="009A5054" w:rsidRDefault="009A5054">
      <w:r>
        <w:t xml:space="preserve">Salinity remained below 0.5 </w:t>
      </w:r>
      <w:proofErr w:type="spellStart"/>
      <w:r>
        <w:t>pph</w:t>
      </w:r>
      <w:proofErr w:type="spellEnd"/>
      <w:r>
        <w:t xml:space="preserve"> throughout 2</w:t>
      </w:r>
      <w:r w:rsidR="00657D86">
        <w:t>019 (Fig. 6</w:t>
      </w:r>
      <w:r>
        <w:t>), consistent with previous measurements. Water below that level is considered fresh, so the oxbow environment continues to exhibit low salt levels.</w:t>
      </w:r>
    </w:p>
    <w:p w:rsidR="009A5054" w:rsidRDefault="009A5054">
      <w:r>
        <w:t>Total Dissolved Solids</w:t>
      </w:r>
    </w:p>
    <w:p w:rsidR="00657D86" w:rsidRDefault="00657D86">
      <w:r>
        <w:t xml:space="preserve">Total dissolved solids, similar to salinity, remained low in 2019 (Fig. 7). The average for all waterbodies over the year was 340 </w:t>
      </w:r>
      <w:r w:rsidR="00D04770">
        <w:rPr>
          <w:rFonts w:cstheme="minorHAnsi"/>
        </w:rPr>
        <w:t>m</w:t>
      </w:r>
      <w:r>
        <w:t xml:space="preserve">g/l, compared to 337 </w:t>
      </w:r>
      <w:r w:rsidR="00D04770">
        <w:rPr>
          <w:rFonts w:cstheme="minorHAnsi"/>
        </w:rPr>
        <w:t>m</w:t>
      </w:r>
      <w:r>
        <w:t>g/l</w:t>
      </w:r>
      <w:r w:rsidR="00D04770">
        <w:t xml:space="preserve"> </w:t>
      </w:r>
      <w:r>
        <w:t xml:space="preserve">in 2018. </w:t>
      </w:r>
    </w:p>
    <w:p w:rsidR="005474D4" w:rsidRDefault="005474D4"/>
    <w:p w:rsidR="00D04770" w:rsidRDefault="00D04770">
      <w:r>
        <w:lastRenderedPageBreak/>
        <w:t>Turbidity</w:t>
      </w:r>
    </w:p>
    <w:p w:rsidR="005474D4" w:rsidRDefault="00D04770">
      <w:r>
        <w:t xml:space="preserve">Turbidity again fluctuated throughout the year and between oxbows, while it remained very stable on the non-oxbow sites (Figs. 8 &amp; 9). Average turbidity in the oxbows was 63 NTUs, while it remained at 40 NTUs in the non-oxbow water bodies. </w:t>
      </w:r>
      <w:r w:rsidR="005474D4">
        <w:t>Once again, the water in oxbows was considerably more turbid than the surrounding waters, likely as a result of high sediments loads in the oxbows, and disturbance of those sediments by wind and the movement of large fish such as carp.</w:t>
      </w:r>
    </w:p>
    <w:p w:rsidR="005474D4" w:rsidRDefault="005474D4">
      <w:r>
        <w:t>Conclusions</w:t>
      </w:r>
    </w:p>
    <w:p w:rsidR="003C6767" w:rsidRDefault="005474D4">
      <w:r>
        <w:t xml:space="preserve">The oxbows and adjacent waters continued to exhibit characteristics of relative health in 2019, at least </w:t>
      </w:r>
      <w:r w:rsidR="00B56FCC">
        <w:t xml:space="preserve">for </w:t>
      </w:r>
      <w:r w:rsidR="005D2CE0">
        <w:t xml:space="preserve">pH, conductivity, </w:t>
      </w:r>
      <w:r>
        <w:t>sali</w:t>
      </w:r>
      <w:r w:rsidR="00B56FCC">
        <w:t xml:space="preserve">nity and total dissolved solids; differences between years for all parameters measured are not believed to be significant. </w:t>
      </w:r>
      <w:r w:rsidR="005D2CE0">
        <w:t xml:space="preserve"> Water temperature in the oxbows, because they</w:t>
      </w:r>
      <w:r w:rsidR="00B56FCC">
        <w:t xml:space="preserve"> are of relatively small volume</w:t>
      </w:r>
      <w:r w:rsidR="005D2CE0">
        <w:t xml:space="preserve"> and have limited or no inflow, continued to fluctuate widely throughout the season in response to annual climate. Not unexpectedly, turbidity also remained higher than surrounding waters. Both of these factors (high temperatures during summer and high levels of turbidity) are likely to continue to limit general productivity of the oxbows, and for some species of fish are likely to be severely limiting. </w:t>
      </w:r>
      <w:r w:rsidR="003C6767">
        <w:br w:type="page"/>
      </w:r>
    </w:p>
    <w:p w:rsidR="003C6767" w:rsidRDefault="003C6767">
      <w:r>
        <w:rPr>
          <w:noProof/>
          <w:lang w:eastAsia="en-CA"/>
        </w:rPr>
        <w:drawing>
          <wp:inline distT="0" distB="0" distL="0" distR="0" wp14:anchorId="66D0EA77" wp14:editId="14856AE2">
            <wp:extent cx="5943600" cy="3609340"/>
            <wp:effectExtent l="0" t="0" r="1905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03F54" w:rsidRDefault="00603F54"/>
    <w:p w:rsidR="00603F54" w:rsidRDefault="00603F54">
      <w:r>
        <w:rPr>
          <w:noProof/>
          <w:lang w:eastAsia="en-CA"/>
        </w:rPr>
        <w:drawing>
          <wp:inline distT="0" distB="0" distL="0" distR="0" wp14:anchorId="237265F7" wp14:editId="043FED72">
            <wp:extent cx="5467350" cy="34099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501CB" w:rsidRDefault="003501CB"/>
    <w:p w:rsidR="003501CB" w:rsidRDefault="003501CB"/>
    <w:p w:rsidR="003501CB" w:rsidRDefault="003501CB">
      <w:r>
        <w:rPr>
          <w:noProof/>
          <w:lang w:eastAsia="en-CA"/>
        </w:rPr>
        <w:drawing>
          <wp:inline distT="0" distB="0" distL="0" distR="0" wp14:anchorId="5356A26B" wp14:editId="42F38B51">
            <wp:extent cx="5563673" cy="3934496"/>
            <wp:effectExtent l="0" t="0" r="18415"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B322C" w:rsidRDefault="003B322C"/>
    <w:p w:rsidR="003B322C" w:rsidRDefault="003B322C">
      <w:r>
        <w:rPr>
          <w:noProof/>
          <w:lang w:eastAsia="en-CA"/>
        </w:rPr>
        <w:drawing>
          <wp:inline distT="0" distB="0" distL="0" distR="0" wp14:anchorId="630A692B" wp14:editId="3296592A">
            <wp:extent cx="5640946" cy="3271234"/>
            <wp:effectExtent l="0" t="0" r="17145"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3F54" w:rsidRDefault="00603F54"/>
    <w:p w:rsidR="00603F54" w:rsidRDefault="003B322C" w:rsidP="009345FE">
      <w:pPr>
        <w:spacing w:after="0"/>
      </w:pPr>
      <w:r>
        <w:rPr>
          <w:noProof/>
          <w:lang w:eastAsia="en-CA"/>
        </w:rPr>
        <w:drawing>
          <wp:inline distT="0" distB="0" distL="0" distR="0" wp14:anchorId="37BE62F6" wp14:editId="77E5E284">
            <wp:extent cx="5544355" cy="3792828"/>
            <wp:effectExtent l="0" t="0" r="18415"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3F54" w:rsidRDefault="00603F54"/>
    <w:p w:rsidR="009345FE" w:rsidRDefault="009345FE">
      <w:r>
        <w:rPr>
          <w:noProof/>
          <w:lang w:eastAsia="en-CA"/>
        </w:rPr>
        <w:drawing>
          <wp:inline distT="0" distB="0" distL="0" distR="0" wp14:anchorId="749315BF" wp14:editId="3015DACE">
            <wp:extent cx="5943600" cy="4025900"/>
            <wp:effectExtent l="0" t="0" r="1905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7D86" w:rsidRDefault="00D04770">
      <w:r>
        <w:rPr>
          <w:noProof/>
          <w:lang w:eastAsia="en-CA"/>
        </w:rPr>
        <w:drawing>
          <wp:inline distT="0" distB="0" distL="0" distR="0" wp14:anchorId="18CC03B2" wp14:editId="1CED7D87">
            <wp:extent cx="5943600" cy="3546475"/>
            <wp:effectExtent l="0" t="0" r="19050" b="1587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4770" w:rsidRDefault="00D04770"/>
    <w:p w:rsidR="00D04770" w:rsidRDefault="00D04770"/>
    <w:sectPr w:rsidR="00D047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5F"/>
    <w:rsid w:val="003501CB"/>
    <w:rsid w:val="003B322C"/>
    <w:rsid w:val="003C6767"/>
    <w:rsid w:val="005474D4"/>
    <w:rsid w:val="005860EC"/>
    <w:rsid w:val="005D2CE0"/>
    <w:rsid w:val="00603F54"/>
    <w:rsid w:val="00657D86"/>
    <w:rsid w:val="009345FE"/>
    <w:rsid w:val="009A5054"/>
    <w:rsid w:val="009D405F"/>
    <w:rsid w:val="00AF1671"/>
    <w:rsid w:val="00B56FCC"/>
    <w:rsid w:val="00D04770"/>
    <w:rsid w:val="00D201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05F"/>
    <w:rPr>
      <w:color w:val="0000FF" w:themeColor="hyperlink"/>
      <w:u w:val="single"/>
    </w:rPr>
  </w:style>
  <w:style w:type="paragraph" w:styleId="BalloonText">
    <w:name w:val="Balloon Text"/>
    <w:basedOn w:val="Normal"/>
    <w:link w:val="BalloonTextChar"/>
    <w:uiPriority w:val="99"/>
    <w:semiHidden/>
    <w:unhideWhenUsed/>
    <w:rsid w:val="003C6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05F"/>
    <w:rPr>
      <w:color w:val="0000FF" w:themeColor="hyperlink"/>
      <w:u w:val="single"/>
    </w:rPr>
  </w:style>
  <w:style w:type="paragraph" w:styleId="BalloonText">
    <w:name w:val="Balloon Text"/>
    <w:basedOn w:val="Normal"/>
    <w:link w:val="BalloonTextChar"/>
    <w:uiPriority w:val="99"/>
    <w:semiHidden/>
    <w:unhideWhenUsed/>
    <w:rsid w:val="003C6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7.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http://www.pentictonoxbows.ca/publications" TargetMode="Externa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A%20Oxbows\Bob's%20Water%20Quality%20Surveys\2018%20and%202019\Data%20from%20June%202018%20on%20with%20new%20me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20Oxbows\Bob's%20Water%20Quality%20Surveys\2018%20and%202019\Data%20from%20June%202018%20on%20with%20new%20met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20Oxbows\Bob's%20Water%20Quality%20Surveys\2018%20and%202019\Data%20from%20June%202018%20on%20with%20new%20met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20Oxbows\Bob's%20Water%20Quality%20Surveys\2018%20and%202019\Data%20from%20June%202018%20on%20with%20new%20mete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20Oxbows\Bob's%20Water%20Quality%20Surveys\2018%20and%202019\Data%20from%20June%202018%20on%20with%20new%20mete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20Oxbows\Bob's%20Water%20Quality%20Surveys\2018%20and%202019\Data%20from%20June%202018%20on%20with%20new%20mete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A%20Oxbows\Bob's%20Water%20Quality%20Surveys\2018%20and%202019\Data%20from%20June%202018%20on%20with%20new%20me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a:t>
            </a:r>
            <a:r>
              <a:rPr lang="en-US" sz="1200" baseline="0"/>
              <a:t> 1. </a:t>
            </a:r>
            <a:r>
              <a:rPr lang="en-US" sz="1200"/>
              <a:t>pH of all waterbodies tested in 2019 by month</a:t>
            </a:r>
          </a:p>
        </c:rich>
      </c:tx>
      <c:layout>
        <c:manualLayout>
          <c:xMode val="edge"/>
          <c:yMode val="edge"/>
          <c:x val="0.16041351035500123"/>
          <c:y val="1.9230769230769232E-2"/>
        </c:manualLayout>
      </c:layout>
      <c:overlay val="0"/>
    </c:title>
    <c:autoTitleDeleted val="0"/>
    <c:plotArea>
      <c:layout/>
      <c:scatterChart>
        <c:scatterStyle val="smoothMarker"/>
        <c:varyColors val="0"/>
        <c:ser>
          <c:idx val="0"/>
          <c:order val="0"/>
          <c:tx>
            <c:strRef>
              <c:f>'Sheet 1'!$B$41:$B$43</c:f>
              <c:strCache>
                <c:ptCount val="1"/>
                <c:pt idx="0">
                  <c:v>pH Okanagan Lake</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1'!$B$44:$B$51</c:f>
              <c:numCache>
                <c:formatCode>General</c:formatCode>
                <c:ptCount val="8"/>
                <c:pt idx="0">
                  <c:v>8.4</c:v>
                </c:pt>
                <c:pt idx="1">
                  <c:v>8.36</c:v>
                </c:pt>
                <c:pt idx="2">
                  <c:v>8.36</c:v>
                </c:pt>
                <c:pt idx="3">
                  <c:v>8.5500000000000007</c:v>
                </c:pt>
                <c:pt idx="4">
                  <c:v>8.5</c:v>
                </c:pt>
                <c:pt idx="5">
                  <c:v>8.4700000000000006</c:v>
                </c:pt>
                <c:pt idx="6">
                  <c:v>8.1199999999999992</c:v>
                </c:pt>
                <c:pt idx="7">
                  <c:v>8.2200000000000006</c:v>
                </c:pt>
              </c:numCache>
            </c:numRef>
          </c:yVal>
          <c:smooth val="1"/>
        </c:ser>
        <c:ser>
          <c:idx val="1"/>
          <c:order val="1"/>
          <c:tx>
            <c:strRef>
              <c:f>'Sheet 1'!$C$41:$C$43</c:f>
              <c:strCache>
                <c:ptCount val="1"/>
                <c:pt idx="0">
                  <c:v>pH Channel at Fairview</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1'!$C$44:$C$51</c:f>
              <c:numCache>
                <c:formatCode>General</c:formatCode>
                <c:ptCount val="8"/>
                <c:pt idx="0">
                  <c:v>8.35</c:v>
                </c:pt>
                <c:pt idx="1">
                  <c:v>8.36</c:v>
                </c:pt>
                <c:pt idx="2">
                  <c:v>8.32</c:v>
                </c:pt>
                <c:pt idx="3">
                  <c:v>8.5399999999999991</c:v>
                </c:pt>
                <c:pt idx="4">
                  <c:v>8.44</c:v>
                </c:pt>
                <c:pt idx="5">
                  <c:v>8.3800000000000008</c:v>
                </c:pt>
                <c:pt idx="6">
                  <c:v>8.19</c:v>
                </c:pt>
                <c:pt idx="7">
                  <c:v>8.43</c:v>
                </c:pt>
              </c:numCache>
            </c:numRef>
          </c:yVal>
          <c:smooth val="1"/>
        </c:ser>
        <c:ser>
          <c:idx val="2"/>
          <c:order val="2"/>
          <c:tx>
            <c:strRef>
              <c:f>'Sheet 1'!$D$41:$D$43</c:f>
              <c:strCache>
                <c:ptCount val="1"/>
                <c:pt idx="0">
                  <c:v>pH Channel at Skaha Lake</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1'!$D$44:$D$51</c:f>
              <c:numCache>
                <c:formatCode>General</c:formatCode>
                <c:ptCount val="8"/>
                <c:pt idx="0">
                  <c:v>8.3000000000000007</c:v>
                </c:pt>
                <c:pt idx="1">
                  <c:v>8.1199999999999992</c:v>
                </c:pt>
                <c:pt idx="2">
                  <c:v>8.2899999999999991</c:v>
                </c:pt>
                <c:pt idx="3">
                  <c:v>8.5</c:v>
                </c:pt>
                <c:pt idx="4">
                  <c:v>8.6</c:v>
                </c:pt>
                <c:pt idx="5">
                  <c:v>8.31</c:v>
                </c:pt>
                <c:pt idx="6">
                  <c:v>8.44</c:v>
                </c:pt>
                <c:pt idx="7">
                  <c:v>8.43</c:v>
                </c:pt>
              </c:numCache>
            </c:numRef>
          </c:yVal>
          <c:smooth val="1"/>
        </c:ser>
        <c:ser>
          <c:idx val="3"/>
          <c:order val="3"/>
          <c:tx>
            <c:strRef>
              <c:f>'Sheet 1'!$E$41:$E$43</c:f>
              <c:strCache>
                <c:ptCount val="1"/>
                <c:pt idx="0">
                  <c:v>pH Skaha Lake</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1'!$E$44:$E$51</c:f>
              <c:numCache>
                <c:formatCode>General</c:formatCode>
                <c:ptCount val="8"/>
                <c:pt idx="0">
                  <c:v>8.4600000000000009</c:v>
                </c:pt>
                <c:pt idx="1">
                  <c:v>8.5</c:v>
                </c:pt>
                <c:pt idx="2">
                  <c:v>8.41</c:v>
                </c:pt>
                <c:pt idx="3">
                  <c:v>8.39</c:v>
                </c:pt>
                <c:pt idx="4">
                  <c:v>8.5299999999999994</c:v>
                </c:pt>
                <c:pt idx="5">
                  <c:v>8.4600000000000009</c:v>
                </c:pt>
                <c:pt idx="6">
                  <c:v>8.44</c:v>
                </c:pt>
                <c:pt idx="7">
                  <c:v>8.41</c:v>
                </c:pt>
              </c:numCache>
            </c:numRef>
          </c:yVal>
          <c:smooth val="1"/>
        </c:ser>
        <c:ser>
          <c:idx val="4"/>
          <c:order val="4"/>
          <c:tx>
            <c:strRef>
              <c:f>'Sheet 1'!$F$41:$F$43</c:f>
              <c:strCache>
                <c:ptCount val="1"/>
                <c:pt idx="0">
                  <c:v>pH Okanagan Ave</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1'!$F$44:$F$51</c:f>
              <c:numCache>
                <c:formatCode>General</c:formatCode>
                <c:ptCount val="8"/>
                <c:pt idx="0">
                  <c:v>7.11</c:v>
                </c:pt>
                <c:pt idx="1">
                  <c:v>7.34</c:v>
                </c:pt>
                <c:pt idx="2">
                  <c:v>7.36</c:v>
                </c:pt>
                <c:pt idx="3">
                  <c:v>8.76</c:v>
                </c:pt>
                <c:pt idx="4">
                  <c:v>9.17</c:v>
                </c:pt>
                <c:pt idx="5">
                  <c:v>9.57</c:v>
                </c:pt>
                <c:pt idx="6">
                  <c:v>6.99</c:v>
                </c:pt>
                <c:pt idx="7">
                  <c:v>7.32</c:v>
                </c:pt>
              </c:numCache>
            </c:numRef>
          </c:yVal>
          <c:smooth val="1"/>
        </c:ser>
        <c:ser>
          <c:idx val="5"/>
          <c:order val="5"/>
          <c:tx>
            <c:strRef>
              <c:f>'Sheet 1'!$G$41:$G$43</c:f>
              <c:strCache>
                <c:ptCount val="1"/>
                <c:pt idx="0">
                  <c:v>pH Warren Ave</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1'!$G$44:$G$51</c:f>
              <c:numCache>
                <c:formatCode>General</c:formatCode>
                <c:ptCount val="8"/>
                <c:pt idx="0">
                  <c:v>6.9</c:v>
                </c:pt>
                <c:pt idx="1">
                  <c:v>7.12</c:v>
                </c:pt>
                <c:pt idx="2">
                  <c:v>7.17</c:v>
                </c:pt>
                <c:pt idx="3">
                  <c:v>6.84</c:v>
                </c:pt>
                <c:pt idx="4">
                  <c:v>7</c:v>
                </c:pt>
                <c:pt idx="5">
                  <c:v>7.62</c:v>
                </c:pt>
                <c:pt idx="6">
                  <c:v>6.63</c:v>
                </c:pt>
                <c:pt idx="7">
                  <c:v>6.72</c:v>
                </c:pt>
              </c:numCache>
            </c:numRef>
          </c:yVal>
          <c:smooth val="1"/>
        </c:ser>
        <c:ser>
          <c:idx val="6"/>
          <c:order val="6"/>
          <c:tx>
            <c:strRef>
              <c:f>'Sheet 1'!$H$41:$H$43</c:f>
              <c:strCache>
                <c:ptCount val="1"/>
                <c:pt idx="0">
                  <c:v>pH Kinney</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1'!$H$44:$H$51</c:f>
              <c:numCache>
                <c:formatCode>General</c:formatCode>
                <c:ptCount val="8"/>
                <c:pt idx="1">
                  <c:v>7.91</c:v>
                </c:pt>
                <c:pt idx="2">
                  <c:v>7.97</c:v>
                </c:pt>
                <c:pt idx="3">
                  <c:v>7.44</c:v>
                </c:pt>
                <c:pt idx="4">
                  <c:v>7.16</c:v>
                </c:pt>
                <c:pt idx="5">
                  <c:v>7.22</c:v>
                </c:pt>
                <c:pt idx="6">
                  <c:v>7.41</c:v>
                </c:pt>
                <c:pt idx="7">
                  <c:v>7.09</c:v>
                </c:pt>
              </c:numCache>
            </c:numRef>
          </c:yVal>
          <c:smooth val="1"/>
        </c:ser>
        <c:ser>
          <c:idx val="7"/>
          <c:order val="7"/>
          <c:tx>
            <c:strRef>
              <c:f>'Sheet 1'!$I$41:$I$43</c:f>
              <c:strCache>
                <c:ptCount val="1"/>
                <c:pt idx="0">
                  <c:v>pH Falcon Court</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1'!$I$44:$I$51</c:f>
              <c:numCache>
                <c:formatCode>General</c:formatCode>
                <c:ptCount val="8"/>
                <c:pt idx="0">
                  <c:v>6.88</c:v>
                </c:pt>
                <c:pt idx="1">
                  <c:v>7.24</c:v>
                </c:pt>
                <c:pt idx="2">
                  <c:v>7.35</c:v>
                </c:pt>
                <c:pt idx="3">
                  <c:v>6.83</c:v>
                </c:pt>
                <c:pt idx="4">
                  <c:v>9.01</c:v>
                </c:pt>
                <c:pt idx="5">
                  <c:v>6.94</c:v>
                </c:pt>
                <c:pt idx="6">
                  <c:v>6.77</c:v>
                </c:pt>
                <c:pt idx="7">
                  <c:v>6.85</c:v>
                </c:pt>
              </c:numCache>
            </c:numRef>
          </c:yVal>
          <c:smooth val="1"/>
        </c:ser>
        <c:ser>
          <c:idx val="8"/>
          <c:order val="8"/>
          <c:tx>
            <c:strRef>
              <c:f>'Sheet 1'!$J$41:$J$43</c:f>
              <c:strCache>
                <c:ptCount val="1"/>
                <c:pt idx="0">
                  <c:v>pH Brandon sewer outfall</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1'!$J$44:$J$51</c:f>
              <c:numCache>
                <c:formatCode>General</c:formatCode>
                <c:ptCount val="8"/>
                <c:pt idx="0">
                  <c:v>8.75</c:v>
                </c:pt>
                <c:pt idx="1">
                  <c:v>8.86</c:v>
                </c:pt>
                <c:pt idx="2">
                  <c:v>8.91</c:v>
                </c:pt>
                <c:pt idx="3">
                  <c:v>8.35</c:v>
                </c:pt>
                <c:pt idx="4">
                  <c:v>8.52</c:v>
                </c:pt>
                <c:pt idx="5">
                  <c:v>8.93</c:v>
                </c:pt>
                <c:pt idx="6">
                  <c:v>8.48</c:v>
                </c:pt>
                <c:pt idx="7">
                  <c:v>8.64</c:v>
                </c:pt>
              </c:numCache>
            </c:numRef>
          </c:yVal>
          <c:smooth val="1"/>
        </c:ser>
        <c:ser>
          <c:idx val="9"/>
          <c:order val="9"/>
          <c:tx>
            <c:strRef>
              <c:f>'Sheet 1'!$K$41:$K$43</c:f>
              <c:strCache>
                <c:ptCount val="1"/>
                <c:pt idx="0">
                  <c:v>pH Brandon wharf</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1'!$K$44:$K$51</c:f>
              <c:numCache>
                <c:formatCode>General</c:formatCode>
                <c:ptCount val="8"/>
                <c:pt idx="0">
                  <c:v>8.52</c:v>
                </c:pt>
                <c:pt idx="1">
                  <c:v>8.8699999999999992</c:v>
                </c:pt>
                <c:pt idx="2">
                  <c:v>8.9</c:v>
                </c:pt>
                <c:pt idx="3">
                  <c:v>8.39</c:v>
                </c:pt>
                <c:pt idx="4">
                  <c:v>8.8000000000000007</c:v>
                </c:pt>
                <c:pt idx="5">
                  <c:v>9.0399999999999991</c:v>
                </c:pt>
                <c:pt idx="6">
                  <c:v>8.1999999999999993</c:v>
                </c:pt>
                <c:pt idx="7">
                  <c:v>8.42</c:v>
                </c:pt>
              </c:numCache>
            </c:numRef>
          </c:yVal>
          <c:smooth val="1"/>
        </c:ser>
        <c:ser>
          <c:idx val="10"/>
          <c:order val="10"/>
          <c:tx>
            <c:strRef>
              <c:f>'Sheet 1'!$L$41:$L$43</c:f>
              <c:strCache>
                <c:ptCount val="1"/>
                <c:pt idx="0">
                  <c:v>pH Yorkton</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1'!$L$44:$L$51</c:f>
              <c:numCache>
                <c:formatCode>General</c:formatCode>
                <c:ptCount val="8"/>
                <c:pt idx="0">
                  <c:v>7.94</c:v>
                </c:pt>
                <c:pt idx="1">
                  <c:v>7.55</c:v>
                </c:pt>
                <c:pt idx="2">
                  <c:v>7.88</c:v>
                </c:pt>
                <c:pt idx="3">
                  <c:v>8.08</c:v>
                </c:pt>
                <c:pt idx="4">
                  <c:v>8.4499999999999993</c:v>
                </c:pt>
                <c:pt idx="5">
                  <c:v>7.47</c:v>
                </c:pt>
                <c:pt idx="6">
                  <c:v>7.71</c:v>
                </c:pt>
                <c:pt idx="7">
                  <c:v>7.56</c:v>
                </c:pt>
              </c:numCache>
            </c:numRef>
          </c:yVal>
          <c:smooth val="1"/>
        </c:ser>
        <c:ser>
          <c:idx val="11"/>
          <c:order val="11"/>
          <c:tx>
            <c:strRef>
              <c:f>'Sheet 1'!$M$41:$M$43</c:f>
              <c:strCache>
                <c:ptCount val="1"/>
                <c:pt idx="0">
                  <c:v>pH Skaha Place</c:v>
                </c:pt>
              </c:strCache>
            </c:strRef>
          </c:tx>
          <c:marker>
            <c:symbol val="none"/>
          </c:marker>
          <c:xVal>
            <c:numRef>
              <c:f>'Sheet 1'!$A$44:$A$51</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1'!$M$44:$M$51</c:f>
              <c:numCache>
                <c:formatCode>General</c:formatCode>
                <c:ptCount val="8"/>
                <c:pt idx="0">
                  <c:v>7.59</c:v>
                </c:pt>
                <c:pt idx="1">
                  <c:v>7.41</c:v>
                </c:pt>
                <c:pt idx="2">
                  <c:v>7.53</c:v>
                </c:pt>
                <c:pt idx="3">
                  <c:v>7.78</c:v>
                </c:pt>
                <c:pt idx="4">
                  <c:v>7.28</c:v>
                </c:pt>
                <c:pt idx="5">
                  <c:v>7.04</c:v>
                </c:pt>
                <c:pt idx="6">
                  <c:v>7.24</c:v>
                </c:pt>
                <c:pt idx="7">
                  <c:v>7.27</c:v>
                </c:pt>
              </c:numCache>
            </c:numRef>
          </c:yVal>
          <c:smooth val="1"/>
        </c:ser>
        <c:dLbls>
          <c:showLegendKey val="0"/>
          <c:showVal val="0"/>
          <c:showCatName val="0"/>
          <c:showSerName val="0"/>
          <c:showPercent val="0"/>
          <c:showBubbleSize val="0"/>
        </c:dLbls>
        <c:axId val="103898496"/>
        <c:axId val="103889536"/>
      </c:scatterChart>
      <c:valAx>
        <c:axId val="103898496"/>
        <c:scaling>
          <c:orientation val="minMax"/>
        </c:scaling>
        <c:delete val="0"/>
        <c:axPos val="b"/>
        <c:numFmt formatCode="[$-409]mmm/yy;@" sourceLinked="0"/>
        <c:majorTickMark val="none"/>
        <c:minorTickMark val="none"/>
        <c:tickLblPos val="nextTo"/>
        <c:crossAx val="103889536"/>
        <c:crosses val="autoZero"/>
        <c:crossBetween val="midCat"/>
      </c:valAx>
      <c:valAx>
        <c:axId val="103889536"/>
        <c:scaling>
          <c:orientation val="minMax"/>
        </c:scaling>
        <c:delete val="0"/>
        <c:axPos val="l"/>
        <c:majorGridlines/>
        <c:title>
          <c:tx>
            <c:rich>
              <a:bodyPr/>
              <a:lstStyle/>
              <a:p>
                <a:pPr>
                  <a:defRPr/>
                </a:pPr>
                <a:r>
                  <a:rPr lang="en-US"/>
                  <a:t>pH</a:t>
                </a:r>
              </a:p>
            </c:rich>
          </c:tx>
          <c:overlay val="0"/>
        </c:title>
        <c:numFmt formatCode="General" sourceLinked="1"/>
        <c:majorTickMark val="none"/>
        <c:minorTickMark val="none"/>
        <c:tickLblPos val="nextTo"/>
        <c:crossAx val="10389849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 </a:t>
            </a:r>
            <a:r>
              <a:rPr lang="en-US" sz="1200" baseline="0"/>
              <a:t>Figure 2. Trend in m</a:t>
            </a:r>
            <a:r>
              <a:rPr lang="en-US" sz="1200"/>
              <a:t>ean pH for all waterbodies combined by month</a:t>
            </a:r>
          </a:p>
        </c:rich>
      </c:tx>
      <c:overlay val="0"/>
    </c:title>
    <c:autoTitleDeleted val="0"/>
    <c:plotArea>
      <c:layout/>
      <c:scatterChart>
        <c:scatterStyle val="lineMarker"/>
        <c:varyColors val="0"/>
        <c:ser>
          <c:idx val="0"/>
          <c:order val="0"/>
          <c:tx>
            <c:strRef>
              <c:f>'Sheet 1'!$B$54</c:f>
              <c:strCache>
                <c:ptCount val="1"/>
                <c:pt idx="0">
                  <c:v>average</c:v>
                </c:pt>
              </c:strCache>
            </c:strRef>
          </c:tx>
          <c:spPr>
            <a:ln w="28575">
              <a:noFill/>
            </a:ln>
          </c:spPr>
          <c:trendline>
            <c:trendlineType val="linear"/>
            <c:dispRSqr val="0"/>
            <c:dispEq val="0"/>
          </c:trendline>
          <c:trendline>
            <c:trendlineType val="linear"/>
            <c:dispRSqr val="1"/>
            <c:dispEq val="1"/>
            <c:trendlineLbl>
              <c:layout>
                <c:manualLayout>
                  <c:x val="-0.19364298974823269"/>
                  <c:y val="0.12807460519948974"/>
                </c:manualLayout>
              </c:layout>
              <c:tx>
                <c:rich>
                  <a:bodyPr/>
                  <a:lstStyle/>
                  <a:p>
                    <a:pPr>
                      <a:defRPr/>
                    </a:pPr>
                    <a:r>
                      <a:rPr lang="en-US" sz="1100" b="1" baseline="0"/>
                      <a:t>y = -0.0004x + 23.343
R² = 0.0392</a:t>
                    </a:r>
                    <a:endParaRPr lang="en-US" sz="1100" b="1"/>
                  </a:p>
                </c:rich>
              </c:tx>
              <c:numFmt formatCode="General" sourceLinked="0"/>
            </c:trendlineLbl>
          </c:trendline>
          <c:xVal>
            <c:numRef>
              <c:f>'Sheet 1'!$A$55:$A$62</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1'!$B$55:$B$62</c:f>
              <c:numCache>
                <c:formatCode>General</c:formatCode>
                <c:ptCount val="8"/>
                <c:pt idx="0">
                  <c:v>7.9</c:v>
                </c:pt>
                <c:pt idx="1">
                  <c:v>8</c:v>
                </c:pt>
                <c:pt idx="2">
                  <c:v>8</c:v>
                </c:pt>
                <c:pt idx="3">
                  <c:v>8</c:v>
                </c:pt>
                <c:pt idx="4">
                  <c:v>8.3000000000000007</c:v>
                </c:pt>
                <c:pt idx="5">
                  <c:v>8.1</c:v>
                </c:pt>
                <c:pt idx="6">
                  <c:v>7.7</c:v>
                </c:pt>
                <c:pt idx="7">
                  <c:v>7.8</c:v>
                </c:pt>
              </c:numCache>
            </c:numRef>
          </c:yVal>
          <c:smooth val="0"/>
        </c:ser>
        <c:dLbls>
          <c:showLegendKey val="0"/>
          <c:showVal val="0"/>
          <c:showCatName val="0"/>
          <c:showSerName val="0"/>
          <c:showPercent val="0"/>
          <c:showBubbleSize val="0"/>
        </c:dLbls>
        <c:axId val="103921152"/>
        <c:axId val="103923072"/>
      </c:scatterChart>
      <c:valAx>
        <c:axId val="103921152"/>
        <c:scaling>
          <c:orientation val="minMax"/>
        </c:scaling>
        <c:delete val="0"/>
        <c:axPos val="b"/>
        <c:title>
          <c:tx>
            <c:rich>
              <a:bodyPr/>
              <a:lstStyle/>
              <a:p>
                <a:pPr>
                  <a:defRPr/>
                </a:pPr>
                <a:r>
                  <a:rPr lang="en-US"/>
                  <a:t>Date</a:t>
                </a:r>
              </a:p>
            </c:rich>
          </c:tx>
          <c:overlay val="0"/>
        </c:title>
        <c:numFmt formatCode="[$-409]mmm/yy;@" sourceLinked="0"/>
        <c:majorTickMark val="none"/>
        <c:minorTickMark val="none"/>
        <c:tickLblPos val="nextTo"/>
        <c:crossAx val="103923072"/>
        <c:crosses val="autoZero"/>
        <c:crossBetween val="midCat"/>
      </c:valAx>
      <c:valAx>
        <c:axId val="103923072"/>
        <c:scaling>
          <c:orientation val="minMax"/>
          <c:max val="10"/>
          <c:min val="1"/>
        </c:scaling>
        <c:delete val="0"/>
        <c:axPos val="l"/>
        <c:majorGridlines/>
        <c:title>
          <c:tx>
            <c:rich>
              <a:bodyPr/>
              <a:lstStyle/>
              <a:p>
                <a:pPr>
                  <a:defRPr/>
                </a:pPr>
                <a:r>
                  <a:rPr lang="en-US"/>
                  <a:t>Mean pH</a:t>
                </a:r>
              </a:p>
            </c:rich>
          </c:tx>
          <c:overlay val="0"/>
        </c:title>
        <c:numFmt formatCode="General" sourceLinked="1"/>
        <c:majorTickMark val="none"/>
        <c:minorTickMark val="none"/>
        <c:tickLblPos val="nextTo"/>
        <c:crossAx val="103921152"/>
        <c:crosses val="autoZero"/>
        <c:crossBetween val="midCat"/>
      </c:valAx>
    </c:plotArea>
    <c:legend>
      <c:legendPos val="r"/>
      <c:legendEntry>
        <c:idx val="1"/>
        <c:delete val="1"/>
      </c:legendEntry>
      <c:legendEntry>
        <c:idx val="2"/>
        <c:delete val="1"/>
      </c:legendEntry>
      <c:layout>
        <c:manualLayout>
          <c:xMode val="edge"/>
          <c:yMode val="edge"/>
          <c:x val="0.84538816794242189"/>
          <c:y val="0.45665977507001571"/>
          <c:w val="0.11433144027728241"/>
          <c:h val="6.7347908327101566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a:t>
            </a:r>
            <a:r>
              <a:rPr lang="en-US" sz="1200" baseline="0"/>
              <a:t> 3. </a:t>
            </a:r>
            <a:r>
              <a:rPr lang="en-US" sz="1200"/>
              <a:t>Conductiviy trends for all waterbodies in 2019</a:t>
            </a:r>
          </a:p>
        </c:rich>
      </c:tx>
      <c:overlay val="0"/>
    </c:title>
    <c:autoTitleDeleted val="0"/>
    <c:plotArea>
      <c:layout/>
      <c:scatterChart>
        <c:scatterStyle val="smoothMarker"/>
        <c:varyColors val="0"/>
        <c:ser>
          <c:idx val="0"/>
          <c:order val="0"/>
          <c:tx>
            <c:strRef>
              <c:f>'Sheet 1'!$B$64:$B$66</c:f>
              <c:strCache>
                <c:ptCount val="1"/>
                <c:pt idx="0">
                  <c:v>Conductivity Okanagan Lake</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1'!$B$67:$B$74</c:f>
              <c:numCache>
                <c:formatCode>General</c:formatCode>
                <c:ptCount val="8"/>
                <c:pt idx="0">
                  <c:v>286</c:v>
                </c:pt>
                <c:pt idx="1">
                  <c:v>269</c:v>
                </c:pt>
                <c:pt idx="2">
                  <c:v>280</c:v>
                </c:pt>
                <c:pt idx="3">
                  <c:v>262</c:v>
                </c:pt>
                <c:pt idx="4">
                  <c:v>290</c:v>
                </c:pt>
                <c:pt idx="5">
                  <c:v>291</c:v>
                </c:pt>
                <c:pt idx="6">
                  <c:v>306</c:v>
                </c:pt>
                <c:pt idx="7">
                  <c:v>307</c:v>
                </c:pt>
              </c:numCache>
            </c:numRef>
          </c:yVal>
          <c:smooth val="1"/>
        </c:ser>
        <c:ser>
          <c:idx val="1"/>
          <c:order val="1"/>
          <c:tx>
            <c:strRef>
              <c:f>'Sheet 1'!$C$64:$C$66</c:f>
              <c:strCache>
                <c:ptCount val="1"/>
                <c:pt idx="0">
                  <c:v>Conductivity Channel at Fairview</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1'!$C$67:$C$74</c:f>
              <c:numCache>
                <c:formatCode>General</c:formatCode>
                <c:ptCount val="8"/>
                <c:pt idx="0">
                  <c:v>386</c:v>
                </c:pt>
                <c:pt idx="1">
                  <c:v>270</c:v>
                </c:pt>
                <c:pt idx="2">
                  <c:v>266</c:v>
                </c:pt>
                <c:pt idx="3">
                  <c:v>289</c:v>
                </c:pt>
                <c:pt idx="4">
                  <c:v>293</c:v>
                </c:pt>
                <c:pt idx="5">
                  <c:v>296</c:v>
                </c:pt>
                <c:pt idx="6">
                  <c:v>288</c:v>
                </c:pt>
                <c:pt idx="7">
                  <c:v>308</c:v>
                </c:pt>
              </c:numCache>
            </c:numRef>
          </c:yVal>
          <c:smooth val="1"/>
        </c:ser>
        <c:ser>
          <c:idx val="2"/>
          <c:order val="2"/>
          <c:tx>
            <c:strRef>
              <c:f>'Sheet 1'!$D$64:$D$66</c:f>
              <c:strCache>
                <c:ptCount val="1"/>
                <c:pt idx="0">
                  <c:v>Conductivity Channel at Skaha Lake</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1'!$D$67:$D$74</c:f>
              <c:numCache>
                <c:formatCode>General</c:formatCode>
                <c:ptCount val="8"/>
                <c:pt idx="0">
                  <c:v>209</c:v>
                </c:pt>
                <c:pt idx="1">
                  <c:v>263</c:v>
                </c:pt>
                <c:pt idx="2">
                  <c:v>281</c:v>
                </c:pt>
                <c:pt idx="3">
                  <c:v>293</c:v>
                </c:pt>
                <c:pt idx="4">
                  <c:v>300</c:v>
                </c:pt>
                <c:pt idx="5">
                  <c:v>297</c:v>
                </c:pt>
                <c:pt idx="6">
                  <c:v>304</c:v>
                </c:pt>
                <c:pt idx="7">
                  <c:v>313</c:v>
                </c:pt>
              </c:numCache>
            </c:numRef>
          </c:yVal>
          <c:smooth val="1"/>
        </c:ser>
        <c:ser>
          <c:idx val="3"/>
          <c:order val="3"/>
          <c:tx>
            <c:strRef>
              <c:f>'Sheet 1'!$E$64:$E$66</c:f>
              <c:strCache>
                <c:ptCount val="1"/>
                <c:pt idx="0">
                  <c:v>Conductivity Skaha Lake</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1'!$E$67:$E$74</c:f>
              <c:numCache>
                <c:formatCode>General</c:formatCode>
                <c:ptCount val="8"/>
                <c:pt idx="0">
                  <c:v>295</c:v>
                </c:pt>
                <c:pt idx="1">
                  <c:v>275</c:v>
                </c:pt>
                <c:pt idx="2">
                  <c:v>279</c:v>
                </c:pt>
                <c:pt idx="3">
                  <c:v>290</c:v>
                </c:pt>
                <c:pt idx="4">
                  <c:v>302</c:v>
                </c:pt>
                <c:pt idx="5">
                  <c:v>292</c:v>
                </c:pt>
                <c:pt idx="6">
                  <c:v>300</c:v>
                </c:pt>
                <c:pt idx="7">
                  <c:v>317</c:v>
                </c:pt>
              </c:numCache>
            </c:numRef>
          </c:yVal>
          <c:smooth val="1"/>
        </c:ser>
        <c:ser>
          <c:idx val="4"/>
          <c:order val="4"/>
          <c:tx>
            <c:strRef>
              <c:f>'Sheet 1'!$F$64:$F$66</c:f>
              <c:strCache>
                <c:ptCount val="1"/>
                <c:pt idx="0">
                  <c:v>Conductivity Okanagan Ave</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1'!$F$67:$F$74</c:f>
              <c:numCache>
                <c:formatCode>General</c:formatCode>
                <c:ptCount val="8"/>
                <c:pt idx="0">
                  <c:v>744</c:v>
                </c:pt>
                <c:pt idx="1">
                  <c:v>618</c:v>
                </c:pt>
                <c:pt idx="2">
                  <c:v>524</c:v>
                </c:pt>
                <c:pt idx="3">
                  <c:v>463</c:v>
                </c:pt>
                <c:pt idx="4">
                  <c:v>277</c:v>
                </c:pt>
                <c:pt idx="5">
                  <c:v>313</c:v>
                </c:pt>
                <c:pt idx="6">
                  <c:v>256</c:v>
                </c:pt>
                <c:pt idx="7">
                  <c:v>466</c:v>
                </c:pt>
              </c:numCache>
            </c:numRef>
          </c:yVal>
          <c:smooth val="1"/>
        </c:ser>
        <c:ser>
          <c:idx val="5"/>
          <c:order val="5"/>
          <c:tx>
            <c:strRef>
              <c:f>'Sheet 1'!$G$64:$G$66</c:f>
              <c:strCache>
                <c:ptCount val="1"/>
                <c:pt idx="0">
                  <c:v>Conductivity Warren Ave</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1'!$G$67:$G$74</c:f>
              <c:numCache>
                <c:formatCode>General</c:formatCode>
                <c:ptCount val="8"/>
                <c:pt idx="0">
                  <c:v>506</c:v>
                </c:pt>
                <c:pt idx="1">
                  <c:v>498</c:v>
                </c:pt>
                <c:pt idx="2">
                  <c:v>483</c:v>
                </c:pt>
                <c:pt idx="3">
                  <c:v>604</c:v>
                </c:pt>
                <c:pt idx="4">
                  <c:v>227</c:v>
                </c:pt>
                <c:pt idx="5">
                  <c:v>292</c:v>
                </c:pt>
                <c:pt idx="6">
                  <c:v>401</c:v>
                </c:pt>
                <c:pt idx="7">
                  <c:v>474</c:v>
                </c:pt>
              </c:numCache>
            </c:numRef>
          </c:yVal>
          <c:smooth val="1"/>
        </c:ser>
        <c:ser>
          <c:idx val="6"/>
          <c:order val="6"/>
          <c:tx>
            <c:strRef>
              <c:f>'Sheet 1'!$H$64:$H$66</c:f>
              <c:strCache>
                <c:ptCount val="1"/>
                <c:pt idx="0">
                  <c:v>Conductivity Kinney</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1'!$H$67:$H$74</c:f>
              <c:numCache>
                <c:formatCode>General</c:formatCode>
                <c:ptCount val="8"/>
                <c:pt idx="0">
                  <c:v>357</c:v>
                </c:pt>
                <c:pt idx="1">
                  <c:v>264</c:v>
                </c:pt>
                <c:pt idx="2">
                  <c:v>231</c:v>
                </c:pt>
                <c:pt idx="3">
                  <c:v>543</c:v>
                </c:pt>
                <c:pt idx="4">
                  <c:v>337</c:v>
                </c:pt>
                <c:pt idx="5">
                  <c:v>100.1</c:v>
                </c:pt>
                <c:pt idx="6">
                  <c:v>213</c:v>
                </c:pt>
                <c:pt idx="7">
                  <c:v>483</c:v>
                </c:pt>
              </c:numCache>
            </c:numRef>
          </c:yVal>
          <c:smooth val="1"/>
        </c:ser>
        <c:ser>
          <c:idx val="7"/>
          <c:order val="7"/>
          <c:tx>
            <c:strRef>
              <c:f>'Sheet 1'!$I$64:$I$66</c:f>
              <c:strCache>
                <c:ptCount val="1"/>
                <c:pt idx="0">
                  <c:v>Conductivity Falcon Court</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1'!$I$67:$I$74</c:f>
              <c:numCache>
                <c:formatCode>General</c:formatCode>
                <c:ptCount val="8"/>
                <c:pt idx="0">
                  <c:v>569</c:v>
                </c:pt>
                <c:pt idx="1">
                  <c:v>438</c:v>
                </c:pt>
                <c:pt idx="2">
                  <c:v>497</c:v>
                </c:pt>
                <c:pt idx="3">
                  <c:v>535</c:v>
                </c:pt>
                <c:pt idx="4">
                  <c:v>478</c:v>
                </c:pt>
                <c:pt idx="5">
                  <c:v>360</c:v>
                </c:pt>
                <c:pt idx="6">
                  <c:v>487</c:v>
                </c:pt>
                <c:pt idx="7">
                  <c:v>496</c:v>
                </c:pt>
              </c:numCache>
            </c:numRef>
          </c:yVal>
          <c:smooth val="1"/>
        </c:ser>
        <c:ser>
          <c:idx val="8"/>
          <c:order val="8"/>
          <c:tx>
            <c:strRef>
              <c:f>'Sheet 1'!$J$64:$J$66</c:f>
              <c:strCache>
                <c:ptCount val="1"/>
                <c:pt idx="0">
                  <c:v>Conductivity Brandon sewer outfall</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1'!$J$67:$J$74</c:f>
              <c:numCache>
                <c:formatCode>General</c:formatCode>
                <c:ptCount val="8"/>
                <c:pt idx="0">
                  <c:v>684</c:v>
                </c:pt>
                <c:pt idx="1">
                  <c:v>450</c:v>
                </c:pt>
                <c:pt idx="2">
                  <c:v>654</c:v>
                </c:pt>
                <c:pt idx="3">
                  <c:v>665</c:v>
                </c:pt>
                <c:pt idx="4">
                  <c:v>725</c:v>
                </c:pt>
                <c:pt idx="5">
                  <c:v>337</c:v>
                </c:pt>
                <c:pt idx="6">
                  <c:v>785</c:v>
                </c:pt>
                <c:pt idx="7">
                  <c:v>891</c:v>
                </c:pt>
              </c:numCache>
            </c:numRef>
          </c:yVal>
          <c:smooth val="1"/>
        </c:ser>
        <c:ser>
          <c:idx val="9"/>
          <c:order val="9"/>
          <c:tx>
            <c:strRef>
              <c:f>'Sheet 1'!$K$64:$K$66</c:f>
              <c:strCache>
                <c:ptCount val="1"/>
                <c:pt idx="0">
                  <c:v>Conductivity Brandon wharf</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1'!$K$67:$K$74</c:f>
              <c:numCache>
                <c:formatCode>General</c:formatCode>
                <c:ptCount val="8"/>
                <c:pt idx="0">
                  <c:v>677</c:v>
                </c:pt>
                <c:pt idx="1">
                  <c:v>525</c:v>
                </c:pt>
                <c:pt idx="2">
                  <c:v>649</c:v>
                </c:pt>
                <c:pt idx="3">
                  <c:v>667</c:v>
                </c:pt>
                <c:pt idx="4">
                  <c:v>616</c:v>
                </c:pt>
                <c:pt idx="5">
                  <c:v>316</c:v>
                </c:pt>
                <c:pt idx="6">
                  <c:v>784</c:v>
                </c:pt>
                <c:pt idx="7">
                  <c:v>1008</c:v>
                </c:pt>
              </c:numCache>
            </c:numRef>
          </c:yVal>
          <c:smooth val="1"/>
        </c:ser>
        <c:ser>
          <c:idx val="10"/>
          <c:order val="10"/>
          <c:tx>
            <c:strRef>
              <c:f>'Sheet 1'!$L$64:$L$66</c:f>
              <c:strCache>
                <c:ptCount val="1"/>
                <c:pt idx="0">
                  <c:v>Conductivity Yorkton</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1'!$L$67:$L$74</c:f>
              <c:numCache>
                <c:formatCode>General</c:formatCode>
                <c:ptCount val="8"/>
                <c:pt idx="0">
                  <c:v>354</c:v>
                </c:pt>
                <c:pt idx="1">
                  <c:v>475</c:v>
                </c:pt>
                <c:pt idx="2">
                  <c:v>547</c:v>
                </c:pt>
                <c:pt idx="3">
                  <c:v>561</c:v>
                </c:pt>
                <c:pt idx="4">
                  <c:v>691</c:v>
                </c:pt>
                <c:pt idx="5">
                  <c:v>513</c:v>
                </c:pt>
                <c:pt idx="6">
                  <c:v>722</c:v>
                </c:pt>
                <c:pt idx="7">
                  <c:v>709</c:v>
                </c:pt>
              </c:numCache>
            </c:numRef>
          </c:yVal>
          <c:smooth val="1"/>
        </c:ser>
        <c:ser>
          <c:idx val="11"/>
          <c:order val="11"/>
          <c:tx>
            <c:strRef>
              <c:f>'Sheet 1'!$M$64:$M$66</c:f>
              <c:strCache>
                <c:ptCount val="1"/>
                <c:pt idx="0">
                  <c:v>Conductivity Skaha Place</c:v>
                </c:pt>
              </c:strCache>
            </c:strRef>
          </c:tx>
          <c:marker>
            <c:symbol val="none"/>
          </c:marker>
          <c:xVal>
            <c:numRef>
              <c:f>'Sheet 1'!$A$67:$A$74</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1'!$M$67:$M$74</c:f>
              <c:numCache>
                <c:formatCode>General</c:formatCode>
                <c:ptCount val="8"/>
                <c:pt idx="0">
                  <c:v>651</c:v>
                </c:pt>
                <c:pt idx="1">
                  <c:v>527</c:v>
                </c:pt>
                <c:pt idx="2">
                  <c:v>545</c:v>
                </c:pt>
                <c:pt idx="3">
                  <c:v>617</c:v>
                </c:pt>
                <c:pt idx="4">
                  <c:v>689</c:v>
                </c:pt>
                <c:pt idx="5">
                  <c:v>551</c:v>
                </c:pt>
                <c:pt idx="6">
                  <c:v>682</c:v>
                </c:pt>
                <c:pt idx="7">
                  <c:v>687</c:v>
                </c:pt>
              </c:numCache>
            </c:numRef>
          </c:yVal>
          <c:smooth val="1"/>
        </c:ser>
        <c:dLbls>
          <c:showLegendKey val="0"/>
          <c:showVal val="0"/>
          <c:showCatName val="0"/>
          <c:showSerName val="0"/>
          <c:showPercent val="0"/>
          <c:showBubbleSize val="0"/>
        </c:dLbls>
        <c:axId val="103847424"/>
        <c:axId val="103848960"/>
      </c:scatterChart>
      <c:valAx>
        <c:axId val="103847424"/>
        <c:scaling>
          <c:orientation val="minMax"/>
          <c:max val="43800"/>
          <c:min val="43450"/>
        </c:scaling>
        <c:delete val="0"/>
        <c:axPos val="b"/>
        <c:numFmt formatCode="[$-409]mmm/yy;@" sourceLinked="0"/>
        <c:majorTickMark val="none"/>
        <c:minorTickMark val="none"/>
        <c:tickLblPos val="nextTo"/>
        <c:crossAx val="103848960"/>
        <c:crosses val="autoZero"/>
        <c:crossBetween val="midCat"/>
      </c:valAx>
      <c:valAx>
        <c:axId val="103848960"/>
        <c:scaling>
          <c:orientation val="minMax"/>
          <c:max val="3500"/>
        </c:scaling>
        <c:delete val="0"/>
        <c:axPos val="l"/>
        <c:majorGridlines/>
        <c:title>
          <c:tx>
            <c:rich>
              <a:bodyPr/>
              <a:lstStyle/>
              <a:p>
                <a:pPr>
                  <a:defRPr/>
                </a:pPr>
                <a:r>
                  <a:rPr lang="en-US"/>
                  <a:t>Conductivity (µS/cm)</a:t>
                </a:r>
              </a:p>
            </c:rich>
          </c:tx>
          <c:overlay val="0"/>
        </c:title>
        <c:numFmt formatCode="General" sourceLinked="1"/>
        <c:majorTickMark val="none"/>
        <c:minorTickMark val="none"/>
        <c:tickLblPos val="nextTo"/>
        <c:crossAx val="103847424"/>
        <c:crosses val="autoZero"/>
        <c:crossBetween val="midCat"/>
      </c:valAx>
    </c:plotArea>
    <c:legend>
      <c:legendPos val="r"/>
      <c:layout>
        <c:manualLayout>
          <c:xMode val="edge"/>
          <c:yMode val="edge"/>
          <c:x val="0.65906923085538915"/>
          <c:y val="0.15096122013188407"/>
          <c:w val="0.33101082684047028"/>
          <c:h val="0.60686298829634089"/>
        </c:manualLayout>
      </c:layout>
      <c:overlay val="0"/>
      <c:txPr>
        <a:bodyPr/>
        <a:lstStyle/>
        <a:p>
          <a:pPr>
            <a:defRPr sz="800" baseline="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4. Conductiviy trend over time in 2019, all waterbodies</a:t>
            </a:r>
          </a:p>
        </c:rich>
      </c:tx>
      <c:layout>
        <c:manualLayout>
          <c:xMode val="edge"/>
          <c:yMode val="edge"/>
          <c:x val="0.13864307826906255"/>
          <c:y val="1.1378721790252228E-2"/>
        </c:manualLayout>
      </c:layout>
      <c:overlay val="0"/>
    </c:title>
    <c:autoTitleDeleted val="0"/>
    <c:plotArea>
      <c:layout/>
      <c:scatterChart>
        <c:scatterStyle val="lineMarker"/>
        <c:varyColors val="0"/>
        <c:ser>
          <c:idx val="0"/>
          <c:order val="0"/>
          <c:tx>
            <c:strRef>
              <c:f>'Sheet 1'!$B$81</c:f>
              <c:strCache>
                <c:ptCount val="1"/>
                <c:pt idx="0">
                  <c:v>average</c:v>
                </c:pt>
              </c:strCache>
            </c:strRef>
          </c:tx>
          <c:spPr>
            <a:ln w="28575">
              <a:noFill/>
            </a:ln>
          </c:spPr>
          <c:trendline>
            <c:trendlineType val="linear"/>
            <c:dispRSqr val="1"/>
            <c:dispEq val="1"/>
            <c:trendlineLbl>
              <c:layout>
                <c:manualLayout>
                  <c:x val="-0.19706001514911306"/>
                  <c:y val="0.26618153500043262"/>
                </c:manualLayout>
              </c:layout>
              <c:numFmt formatCode="General" sourceLinked="0"/>
              <c:txPr>
                <a:bodyPr/>
                <a:lstStyle/>
                <a:p>
                  <a:pPr>
                    <a:defRPr sz="1200" b="1"/>
                  </a:pPr>
                  <a:endParaRPr lang="en-US"/>
                </a:p>
              </c:txPr>
            </c:trendlineLbl>
          </c:trendline>
          <c:xVal>
            <c:numRef>
              <c:f>'Sheet 1'!$A$82:$A$89</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1'!$B$82:$B$89</c:f>
              <c:numCache>
                <c:formatCode>0</c:formatCode>
                <c:ptCount val="8"/>
                <c:pt idx="0">
                  <c:v>476.5</c:v>
                </c:pt>
                <c:pt idx="1">
                  <c:v>406</c:v>
                </c:pt>
                <c:pt idx="2">
                  <c:v>436.33333333333331</c:v>
                </c:pt>
                <c:pt idx="3">
                  <c:v>482.41666666666669</c:v>
                </c:pt>
                <c:pt idx="4">
                  <c:v>435.41666666666669</c:v>
                </c:pt>
                <c:pt idx="5">
                  <c:v>329.84166666666664</c:v>
                </c:pt>
                <c:pt idx="6">
                  <c:v>460.66666666666669</c:v>
                </c:pt>
                <c:pt idx="7">
                  <c:v>538.25</c:v>
                </c:pt>
              </c:numCache>
            </c:numRef>
          </c:yVal>
          <c:smooth val="0"/>
        </c:ser>
        <c:dLbls>
          <c:showLegendKey val="0"/>
          <c:showVal val="0"/>
          <c:showCatName val="0"/>
          <c:showSerName val="0"/>
          <c:showPercent val="0"/>
          <c:showBubbleSize val="0"/>
        </c:dLbls>
        <c:axId val="103870848"/>
        <c:axId val="103872768"/>
      </c:scatterChart>
      <c:valAx>
        <c:axId val="103870848"/>
        <c:scaling>
          <c:orientation val="minMax"/>
          <c:min val="43450"/>
        </c:scaling>
        <c:delete val="0"/>
        <c:axPos val="b"/>
        <c:title>
          <c:tx>
            <c:rich>
              <a:bodyPr/>
              <a:lstStyle/>
              <a:p>
                <a:pPr>
                  <a:defRPr/>
                </a:pPr>
                <a:r>
                  <a:rPr lang="en-US"/>
                  <a:t>Date</a:t>
                </a:r>
              </a:p>
            </c:rich>
          </c:tx>
          <c:overlay val="0"/>
        </c:title>
        <c:numFmt formatCode="[$-409]mmm/yy;@" sourceLinked="0"/>
        <c:majorTickMark val="none"/>
        <c:minorTickMark val="none"/>
        <c:tickLblPos val="nextTo"/>
        <c:crossAx val="103872768"/>
        <c:crosses val="autoZero"/>
        <c:crossBetween val="midCat"/>
      </c:valAx>
      <c:valAx>
        <c:axId val="103872768"/>
        <c:scaling>
          <c:orientation val="minMax"/>
        </c:scaling>
        <c:delete val="0"/>
        <c:axPos val="l"/>
        <c:majorGridlines/>
        <c:title>
          <c:tx>
            <c:rich>
              <a:bodyPr/>
              <a:lstStyle/>
              <a:p>
                <a:pPr>
                  <a:defRPr/>
                </a:pPr>
                <a:r>
                  <a:rPr lang="en-US"/>
                  <a:t>Conductivity (µs/cm)</a:t>
                </a:r>
              </a:p>
            </c:rich>
          </c:tx>
          <c:overlay val="0"/>
        </c:title>
        <c:numFmt formatCode="0" sourceLinked="1"/>
        <c:majorTickMark val="none"/>
        <c:minorTickMark val="none"/>
        <c:tickLblPos val="nextTo"/>
        <c:crossAx val="103870848"/>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a:t>
            </a:r>
            <a:r>
              <a:rPr lang="en-US" sz="1200" baseline="0"/>
              <a:t> 5. </a:t>
            </a:r>
            <a:r>
              <a:rPr lang="en-US" sz="1200"/>
              <a:t>Temperature trends 2019, all waterbodies</a:t>
            </a:r>
          </a:p>
        </c:rich>
      </c:tx>
      <c:overlay val="0"/>
    </c:title>
    <c:autoTitleDeleted val="0"/>
    <c:plotArea>
      <c:layout/>
      <c:scatterChart>
        <c:scatterStyle val="smoothMarker"/>
        <c:varyColors val="0"/>
        <c:ser>
          <c:idx val="0"/>
          <c:order val="0"/>
          <c:tx>
            <c:strRef>
              <c:f>'Sheet 1'!$B$106:$B$108</c:f>
              <c:strCache>
                <c:ptCount val="1"/>
                <c:pt idx="0">
                  <c:v>Temperature Okanagan Lake</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1'!$B$109:$B$116</c:f>
              <c:numCache>
                <c:formatCode>General</c:formatCode>
                <c:ptCount val="8"/>
                <c:pt idx="0">
                  <c:v>3.9</c:v>
                </c:pt>
                <c:pt idx="1">
                  <c:v>6</c:v>
                </c:pt>
                <c:pt idx="2">
                  <c:v>15.2</c:v>
                </c:pt>
                <c:pt idx="3">
                  <c:v>18.7</c:v>
                </c:pt>
                <c:pt idx="4">
                  <c:v>21.3</c:v>
                </c:pt>
                <c:pt idx="5">
                  <c:v>21.3</c:v>
                </c:pt>
                <c:pt idx="6">
                  <c:v>10.9</c:v>
                </c:pt>
                <c:pt idx="7">
                  <c:v>7.8</c:v>
                </c:pt>
              </c:numCache>
            </c:numRef>
          </c:yVal>
          <c:smooth val="1"/>
        </c:ser>
        <c:ser>
          <c:idx val="1"/>
          <c:order val="1"/>
          <c:tx>
            <c:strRef>
              <c:f>'Sheet 1'!$C$106:$C$108</c:f>
              <c:strCache>
                <c:ptCount val="1"/>
                <c:pt idx="0">
                  <c:v>Temperature Channel at Fairview</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1'!$C$109:$C$116</c:f>
              <c:numCache>
                <c:formatCode>General</c:formatCode>
                <c:ptCount val="8"/>
                <c:pt idx="0">
                  <c:v>4</c:v>
                </c:pt>
                <c:pt idx="1">
                  <c:v>5.9</c:v>
                </c:pt>
                <c:pt idx="2">
                  <c:v>15.2</c:v>
                </c:pt>
                <c:pt idx="3">
                  <c:v>19.5</c:v>
                </c:pt>
                <c:pt idx="4">
                  <c:v>21.2</c:v>
                </c:pt>
                <c:pt idx="5">
                  <c:v>21</c:v>
                </c:pt>
                <c:pt idx="6">
                  <c:v>11.3</c:v>
                </c:pt>
                <c:pt idx="7">
                  <c:v>8.1</c:v>
                </c:pt>
              </c:numCache>
            </c:numRef>
          </c:yVal>
          <c:smooth val="1"/>
        </c:ser>
        <c:ser>
          <c:idx val="2"/>
          <c:order val="2"/>
          <c:tx>
            <c:strRef>
              <c:f>'Sheet 1'!$D$106:$D$108</c:f>
              <c:strCache>
                <c:ptCount val="1"/>
                <c:pt idx="0">
                  <c:v>Temperature Channel at Skaha Lake</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1'!$D$109:$D$116</c:f>
              <c:numCache>
                <c:formatCode>General</c:formatCode>
                <c:ptCount val="8"/>
                <c:pt idx="0">
                  <c:v>4.3</c:v>
                </c:pt>
                <c:pt idx="1">
                  <c:v>5.0999999999999996</c:v>
                </c:pt>
                <c:pt idx="2">
                  <c:v>16.100000000000001</c:v>
                </c:pt>
                <c:pt idx="3">
                  <c:v>20.6</c:v>
                </c:pt>
                <c:pt idx="4">
                  <c:v>23</c:v>
                </c:pt>
                <c:pt idx="5">
                  <c:v>21.3</c:v>
                </c:pt>
                <c:pt idx="6">
                  <c:v>10.3</c:v>
                </c:pt>
                <c:pt idx="7">
                  <c:v>7.7</c:v>
                </c:pt>
              </c:numCache>
            </c:numRef>
          </c:yVal>
          <c:smooth val="1"/>
        </c:ser>
        <c:ser>
          <c:idx val="3"/>
          <c:order val="3"/>
          <c:tx>
            <c:strRef>
              <c:f>'Sheet 1'!$E$106:$E$108</c:f>
              <c:strCache>
                <c:ptCount val="1"/>
                <c:pt idx="0">
                  <c:v>Temperature Skaha Lake</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1'!$E$109:$E$116</c:f>
              <c:numCache>
                <c:formatCode>General</c:formatCode>
                <c:ptCount val="8"/>
                <c:pt idx="0">
                  <c:v>3.9</c:v>
                </c:pt>
                <c:pt idx="1">
                  <c:v>4.8</c:v>
                </c:pt>
                <c:pt idx="2">
                  <c:v>15.5</c:v>
                </c:pt>
                <c:pt idx="3">
                  <c:v>19.3</c:v>
                </c:pt>
                <c:pt idx="4">
                  <c:v>21.5</c:v>
                </c:pt>
                <c:pt idx="5">
                  <c:v>22.3</c:v>
                </c:pt>
                <c:pt idx="6">
                  <c:v>11</c:v>
                </c:pt>
                <c:pt idx="7">
                  <c:v>8.1999999999999993</c:v>
                </c:pt>
              </c:numCache>
            </c:numRef>
          </c:yVal>
          <c:smooth val="1"/>
        </c:ser>
        <c:ser>
          <c:idx val="4"/>
          <c:order val="4"/>
          <c:tx>
            <c:strRef>
              <c:f>'Sheet 1'!$F$106:$F$108</c:f>
              <c:strCache>
                <c:ptCount val="1"/>
                <c:pt idx="0">
                  <c:v>Temperature Okanagan Ave</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1'!$F$109:$F$116</c:f>
              <c:numCache>
                <c:formatCode>General</c:formatCode>
                <c:ptCount val="8"/>
                <c:pt idx="0">
                  <c:v>6.4</c:v>
                </c:pt>
                <c:pt idx="1">
                  <c:v>13.2</c:v>
                </c:pt>
                <c:pt idx="2">
                  <c:v>18.600000000000001</c:v>
                </c:pt>
                <c:pt idx="3">
                  <c:v>21.4</c:v>
                </c:pt>
                <c:pt idx="4">
                  <c:v>28.7</c:v>
                </c:pt>
                <c:pt idx="5">
                  <c:v>26.5</c:v>
                </c:pt>
                <c:pt idx="6">
                  <c:v>11.1</c:v>
                </c:pt>
                <c:pt idx="7">
                  <c:v>11.8</c:v>
                </c:pt>
              </c:numCache>
            </c:numRef>
          </c:yVal>
          <c:smooth val="1"/>
        </c:ser>
        <c:ser>
          <c:idx val="5"/>
          <c:order val="5"/>
          <c:tx>
            <c:strRef>
              <c:f>'Sheet 1'!$G$106:$G$108</c:f>
              <c:strCache>
                <c:ptCount val="1"/>
                <c:pt idx="0">
                  <c:v>Temperature Warren Ave</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1'!$G$109:$G$116</c:f>
              <c:numCache>
                <c:formatCode>General</c:formatCode>
                <c:ptCount val="8"/>
                <c:pt idx="0">
                  <c:v>5.7</c:v>
                </c:pt>
                <c:pt idx="1">
                  <c:v>14.1</c:v>
                </c:pt>
                <c:pt idx="2">
                  <c:v>20.5</c:v>
                </c:pt>
                <c:pt idx="3">
                  <c:v>24.3</c:v>
                </c:pt>
                <c:pt idx="4">
                  <c:v>27.4</c:v>
                </c:pt>
                <c:pt idx="5">
                  <c:v>23.9</c:v>
                </c:pt>
                <c:pt idx="6">
                  <c:v>10.3</c:v>
                </c:pt>
                <c:pt idx="7">
                  <c:v>11.3</c:v>
                </c:pt>
              </c:numCache>
            </c:numRef>
          </c:yVal>
          <c:smooth val="1"/>
        </c:ser>
        <c:ser>
          <c:idx val="6"/>
          <c:order val="6"/>
          <c:tx>
            <c:strRef>
              <c:f>'Sheet 1'!$H$106:$H$108</c:f>
              <c:strCache>
                <c:ptCount val="1"/>
                <c:pt idx="0">
                  <c:v>Temperature Kinney</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1'!$H$109:$H$116</c:f>
              <c:numCache>
                <c:formatCode>General</c:formatCode>
                <c:ptCount val="8"/>
                <c:pt idx="0">
                  <c:v>0</c:v>
                </c:pt>
                <c:pt idx="1">
                  <c:v>14.1</c:v>
                </c:pt>
                <c:pt idx="2">
                  <c:v>23</c:v>
                </c:pt>
                <c:pt idx="3">
                  <c:v>25.6</c:v>
                </c:pt>
                <c:pt idx="4">
                  <c:v>26.5</c:v>
                </c:pt>
                <c:pt idx="5">
                  <c:v>23.2</c:v>
                </c:pt>
                <c:pt idx="6">
                  <c:v>6.8</c:v>
                </c:pt>
                <c:pt idx="7">
                  <c:v>6.6</c:v>
                </c:pt>
              </c:numCache>
            </c:numRef>
          </c:yVal>
          <c:smooth val="1"/>
        </c:ser>
        <c:ser>
          <c:idx val="7"/>
          <c:order val="7"/>
          <c:tx>
            <c:strRef>
              <c:f>'Sheet 1'!$I$106:$I$108</c:f>
              <c:strCache>
                <c:ptCount val="1"/>
                <c:pt idx="0">
                  <c:v>Temperature Falcon Court</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1'!$I$109:$I$116</c:f>
              <c:numCache>
                <c:formatCode>General</c:formatCode>
                <c:ptCount val="8"/>
                <c:pt idx="0">
                  <c:v>5.6</c:v>
                </c:pt>
                <c:pt idx="1">
                  <c:v>17.5</c:v>
                </c:pt>
                <c:pt idx="2">
                  <c:v>26.9</c:v>
                </c:pt>
                <c:pt idx="3">
                  <c:v>24.7</c:v>
                </c:pt>
                <c:pt idx="4">
                  <c:v>27.3</c:v>
                </c:pt>
                <c:pt idx="5">
                  <c:v>23.4</c:v>
                </c:pt>
                <c:pt idx="6">
                  <c:v>12</c:v>
                </c:pt>
                <c:pt idx="7">
                  <c:v>8.5</c:v>
                </c:pt>
              </c:numCache>
            </c:numRef>
          </c:yVal>
          <c:smooth val="1"/>
        </c:ser>
        <c:ser>
          <c:idx val="8"/>
          <c:order val="8"/>
          <c:tx>
            <c:strRef>
              <c:f>'Sheet 1'!$J$106:$J$108</c:f>
              <c:strCache>
                <c:ptCount val="1"/>
                <c:pt idx="0">
                  <c:v>Temperature Brandon sewer outfall</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1'!$J$109:$J$116</c:f>
              <c:numCache>
                <c:formatCode>General</c:formatCode>
                <c:ptCount val="8"/>
                <c:pt idx="0">
                  <c:v>3.7</c:v>
                </c:pt>
                <c:pt idx="1">
                  <c:v>12.6</c:v>
                </c:pt>
                <c:pt idx="2">
                  <c:v>23.3</c:v>
                </c:pt>
                <c:pt idx="3">
                  <c:v>27.7</c:v>
                </c:pt>
                <c:pt idx="4">
                  <c:v>26</c:v>
                </c:pt>
                <c:pt idx="5">
                  <c:v>24</c:v>
                </c:pt>
                <c:pt idx="6">
                  <c:v>10</c:v>
                </c:pt>
                <c:pt idx="7">
                  <c:v>8.6</c:v>
                </c:pt>
              </c:numCache>
            </c:numRef>
          </c:yVal>
          <c:smooth val="1"/>
        </c:ser>
        <c:ser>
          <c:idx val="9"/>
          <c:order val="9"/>
          <c:tx>
            <c:strRef>
              <c:f>'Sheet 1'!$K$106:$K$108</c:f>
              <c:strCache>
                <c:ptCount val="1"/>
                <c:pt idx="0">
                  <c:v>Temperature Brandon wharf</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1'!$K$109:$K$116</c:f>
              <c:numCache>
                <c:formatCode>General</c:formatCode>
                <c:ptCount val="8"/>
                <c:pt idx="0">
                  <c:v>1.5</c:v>
                </c:pt>
                <c:pt idx="1">
                  <c:v>14.3</c:v>
                </c:pt>
                <c:pt idx="2">
                  <c:v>22.9</c:v>
                </c:pt>
                <c:pt idx="3">
                  <c:v>22.2</c:v>
                </c:pt>
                <c:pt idx="4">
                  <c:v>25</c:v>
                </c:pt>
                <c:pt idx="5">
                  <c:v>23.5</c:v>
                </c:pt>
                <c:pt idx="6">
                  <c:v>9.6</c:v>
                </c:pt>
                <c:pt idx="7">
                  <c:v>8.6</c:v>
                </c:pt>
              </c:numCache>
            </c:numRef>
          </c:yVal>
          <c:smooth val="1"/>
        </c:ser>
        <c:ser>
          <c:idx val="10"/>
          <c:order val="10"/>
          <c:tx>
            <c:strRef>
              <c:f>'Sheet 1'!$L$106:$L$108</c:f>
              <c:strCache>
                <c:ptCount val="1"/>
                <c:pt idx="0">
                  <c:v>Temperature Yorkton</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1'!$L$109:$L$116</c:f>
              <c:numCache>
                <c:formatCode>General</c:formatCode>
                <c:ptCount val="8"/>
                <c:pt idx="0">
                  <c:v>3.6</c:v>
                </c:pt>
                <c:pt idx="1">
                  <c:v>12</c:v>
                </c:pt>
                <c:pt idx="2">
                  <c:v>23.4</c:v>
                </c:pt>
                <c:pt idx="3">
                  <c:v>23.8</c:v>
                </c:pt>
                <c:pt idx="4">
                  <c:v>25.7</c:v>
                </c:pt>
                <c:pt idx="5">
                  <c:v>25.1</c:v>
                </c:pt>
                <c:pt idx="6">
                  <c:v>9.6</c:v>
                </c:pt>
                <c:pt idx="7">
                  <c:v>6.1</c:v>
                </c:pt>
              </c:numCache>
            </c:numRef>
          </c:yVal>
          <c:smooth val="1"/>
        </c:ser>
        <c:ser>
          <c:idx val="11"/>
          <c:order val="11"/>
          <c:tx>
            <c:strRef>
              <c:f>'Sheet 1'!$M$106:$M$108</c:f>
              <c:strCache>
                <c:ptCount val="1"/>
                <c:pt idx="0">
                  <c:v>Temperature Skaha Place</c:v>
                </c:pt>
              </c:strCache>
            </c:strRef>
          </c:tx>
          <c:marker>
            <c:symbol val="none"/>
          </c:marker>
          <c:xVal>
            <c:numRef>
              <c:f>'Sheet 1'!$A$109:$A$116</c:f>
              <c:numCache>
                <c:formatCode>[$-409]d/mmm/yy;@</c:formatCode>
                <c:ptCount val="8"/>
                <c:pt idx="0">
                  <c:v>43472</c:v>
                </c:pt>
                <c:pt idx="1">
                  <c:v>43562</c:v>
                </c:pt>
                <c:pt idx="2">
                  <c:v>43595</c:v>
                </c:pt>
                <c:pt idx="3" formatCode="[$-F800]dddd\,\ mmmm\ dd\,\ yyyy">
                  <c:v>43640</c:v>
                </c:pt>
                <c:pt idx="4" formatCode="[$-F800]dddd\,\ mmmm\ dd\,\ yyyy">
                  <c:v>43674</c:v>
                </c:pt>
                <c:pt idx="5" formatCode="[$-F800]dddd\,\ mmmm\ dd\,\ yyyy">
                  <c:v>43710</c:v>
                </c:pt>
                <c:pt idx="6" formatCode="[$-F800]dddd\,\ mmmm\ dd\,\ yyyy">
                  <c:v>43752</c:v>
                </c:pt>
                <c:pt idx="7">
                  <c:v>43781</c:v>
                </c:pt>
              </c:numCache>
            </c:numRef>
          </c:xVal>
          <c:yVal>
            <c:numRef>
              <c:f>'Sheet 1'!$M$109:$M$116</c:f>
              <c:numCache>
                <c:formatCode>General</c:formatCode>
                <c:ptCount val="8"/>
                <c:pt idx="0">
                  <c:v>3.6</c:v>
                </c:pt>
                <c:pt idx="1">
                  <c:v>11.8</c:v>
                </c:pt>
                <c:pt idx="2">
                  <c:v>23.9</c:v>
                </c:pt>
                <c:pt idx="3">
                  <c:v>24.2</c:v>
                </c:pt>
                <c:pt idx="4">
                  <c:v>24.4</c:v>
                </c:pt>
                <c:pt idx="5">
                  <c:v>25.1</c:v>
                </c:pt>
                <c:pt idx="6">
                  <c:v>8.1999999999999993</c:v>
                </c:pt>
                <c:pt idx="7">
                  <c:v>6.9</c:v>
                </c:pt>
              </c:numCache>
            </c:numRef>
          </c:yVal>
          <c:smooth val="1"/>
        </c:ser>
        <c:dLbls>
          <c:showLegendKey val="0"/>
          <c:showVal val="0"/>
          <c:showCatName val="0"/>
          <c:showSerName val="0"/>
          <c:showPercent val="0"/>
          <c:showBubbleSize val="0"/>
        </c:dLbls>
        <c:axId val="104304000"/>
        <c:axId val="104309888"/>
      </c:scatterChart>
      <c:valAx>
        <c:axId val="104304000"/>
        <c:scaling>
          <c:orientation val="minMax"/>
        </c:scaling>
        <c:delete val="0"/>
        <c:axPos val="b"/>
        <c:numFmt formatCode="[$-409]mmm/yy;@" sourceLinked="0"/>
        <c:majorTickMark val="none"/>
        <c:minorTickMark val="none"/>
        <c:tickLblPos val="nextTo"/>
        <c:crossAx val="104309888"/>
        <c:crosses val="autoZero"/>
        <c:crossBetween val="midCat"/>
      </c:valAx>
      <c:valAx>
        <c:axId val="104309888"/>
        <c:scaling>
          <c:orientation val="minMax"/>
        </c:scaling>
        <c:delete val="0"/>
        <c:axPos val="l"/>
        <c:majorGridlines/>
        <c:title>
          <c:tx>
            <c:rich>
              <a:bodyPr/>
              <a:lstStyle/>
              <a:p>
                <a:pPr>
                  <a:defRPr/>
                </a:pPr>
                <a:r>
                  <a:rPr lang="en-US"/>
                  <a:t>Temp °C</a:t>
                </a:r>
              </a:p>
            </c:rich>
          </c:tx>
          <c:overlay val="0"/>
        </c:title>
        <c:numFmt formatCode="General" sourceLinked="1"/>
        <c:majorTickMark val="none"/>
        <c:minorTickMark val="none"/>
        <c:tickLblPos val="nextTo"/>
        <c:crossAx val="104304000"/>
        <c:crosses val="autoZero"/>
        <c:crossBetween val="midCat"/>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a:t>
            </a:r>
            <a:r>
              <a:rPr lang="en-US" sz="1200" baseline="0"/>
              <a:t> 6. </a:t>
            </a:r>
            <a:r>
              <a:rPr lang="en-US" sz="1200"/>
              <a:t>Salinity of all waterbodies ,</a:t>
            </a:r>
            <a:r>
              <a:rPr lang="en-US" sz="1200" baseline="0"/>
              <a:t> </a:t>
            </a:r>
            <a:r>
              <a:rPr lang="en-US" sz="1200"/>
              <a:t>2019</a:t>
            </a:r>
          </a:p>
        </c:rich>
      </c:tx>
      <c:overlay val="0"/>
    </c:title>
    <c:autoTitleDeleted val="0"/>
    <c:plotArea>
      <c:layout/>
      <c:scatterChart>
        <c:scatterStyle val="smoothMarker"/>
        <c:varyColors val="0"/>
        <c:ser>
          <c:idx val="0"/>
          <c:order val="0"/>
          <c:tx>
            <c:strRef>
              <c:f>'Sheet 1'!$B$125:$B$127</c:f>
              <c:strCache>
                <c:ptCount val="1"/>
                <c:pt idx="0">
                  <c:v>Salinity Okanagan Lake</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1'!$B$128:$B$136</c:f>
              <c:numCache>
                <c:formatCode>0.0</c:formatCode>
                <c:ptCount val="9"/>
                <c:pt idx="1">
                  <c:v>0.1</c:v>
                </c:pt>
                <c:pt idx="2">
                  <c:v>0.1</c:v>
                </c:pt>
                <c:pt idx="3">
                  <c:v>0.2</c:v>
                </c:pt>
                <c:pt idx="4">
                  <c:v>0.1</c:v>
                </c:pt>
                <c:pt idx="5">
                  <c:v>0.2</c:v>
                </c:pt>
                <c:pt idx="6">
                  <c:v>0.2</c:v>
                </c:pt>
                <c:pt idx="7">
                  <c:v>0.2</c:v>
                </c:pt>
                <c:pt idx="8">
                  <c:v>0.2</c:v>
                </c:pt>
              </c:numCache>
            </c:numRef>
          </c:yVal>
          <c:smooth val="1"/>
        </c:ser>
        <c:ser>
          <c:idx val="1"/>
          <c:order val="1"/>
          <c:tx>
            <c:strRef>
              <c:f>'Sheet 1'!$C$125:$C$127</c:f>
              <c:strCache>
                <c:ptCount val="1"/>
                <c:pt idx="0">
                  <c:v>Salinity Channel at Fairview</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1'!$C$128:$C$136</c:f>
              <c:numCache>
                <c:formatCode>General</c:formatCode>
                <c:ptCount val="9"/>
                <c:pt idx="1">
                  <c:v>0.1</c:v>
                </c:pt>
                <c:pt idx="2">
                  <c:v>0.2</c:v>
                </c:pt>
                <c:pt idx="3">
                  <c:v>0.2</c:v>
                </c:pt>
                <c:pt idx="4">
                  <c:v>0.2</c:v>
                </c:pt>
                <c:pt idx="5">
                  <c:v>0.2</c:v>
                </c:pt>
                <c:pt idx="6">
                  <c:v>0.2</c:v>
                </c:pt>
                <c:pt idx="7">
                  <c:v>0.2</c:v>
                </c:pt>
                <c:pt idx="8">
                  <c:v>0.2</c:v>
                </c:pt>
              </c:numCache>
            </c:numRef>
          </c:yVal>
          <c:smooth val="1"/>
        </c:ser>
        <c:ser>
          <c:idx val="2"/>
          <c:order val="2"/>
          <c:tx>
            <c:strRef>
              <c:f>'Sheet 1'!$D$125:$D$127</c:f>
              <c:strCache>
                <c:ptCount val="1"/>
                <c:pt idx="0">
                  <c:v>Salinity Channel at Skaha Lake</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1'!$D$128:$D$136</c:f>
              <c:numCache>
                <c:formatCode>General</c:formatCode>
                <c:ptCount val="9"/>
                <c:pt idx="1">
                  <c:v>0.2</c:v>
                </c:pt>
                <c:pt idx="2">
                  <c:v>0.2</c:v>
                </c:pt>
                <c:pt idx="3">
                  <c:v>0.1</c:v>
                </c:pt>
                <c:pt idx="4">
                  <c:v>0.1</c:v>
                </c:pt>
                <c:pt idx="5">
                  <c:v>0.2</c:v>
                </c:pt>
                <c:pt idx="6">
                  <c:v>0.2</c:v>
                </c:pt>
                <c:pt idx="7">
                  <c:v>0.2</c:v>
                </c:pt>
                <c:pt idx="8">
                  <c:v>0.2</c:v>
                </c:pt>
              </c:numCache>
            </c:numRef>
          </c:yVal>
          <c:smooth val="1"/>
        </c:ser>
        <c:ser>
          <c:idx val="3"/>
          <c:order val="3"/>
          <c:tx>
            <c:strRef>
              <c:f>'Sheet 1'!$E$125:$E$127</c:f>
              <c:strCache>
                <c:ptCount val="1"/>
                <c:pt idx="0">
                  <c:v>Salinity Skaha Lake</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1'!$E$128:$E$136</c:f>
              <c:numCache>
                <c:formatCode>General</c:formatCode>
                <c:ptCount val="9"/>
                <c:pt idx="1">
                  <c:v>0.2</c:v>
                </c:pt>
                <c:pt idx="2">
                  <c:v>0.1</c:v>
                </c:pt>
                <c:pt idx="3">
                  <c:v>0.2</c:v>
                </c:pt>
                <c:pt idx="4">
                  <c:v>0.1</c:v>
                </c:pt>
                <c:pt idx="5">
                  <c:v>0.2</c:v>
                </c:pt>
                <c:pt idx="6">
                  <c:v>0.2</c:v>
                </c:pt>
                <c:pt idx="7">
                  <c:v>0.2</c:v>
                </c:pt>
                <c:pt idx="8">
                  <c:v>0.2</c:v>
                </c:pt>
              </c:numCache>
            </c:numRef>
          </c:yVal>
          <c:smooth val="1"/>
        </c:ser>
        <c:ser>
          <c:idx val="4"/>
          <c:order val="4"/>
          <c:tx>
            <c:strRef>
              <c:f>'Sheet 1'!$F$125:$F$127</c:f>
              <c:strCache>
                <c:ptCount val="1"/>
                <c:pt idx="0">
                  <c:v>Salinity Okanagan Ave</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1'!$F$128:$F$136</c:f>
              <c:numCache>
                <c:formatCode>General</c:formatCode>
                <c:ptCount val="9"/>
                <c:pt idx="1">
                  <c:v>0.2</c:v>
                </c:pt>
                <c:pt idx="2">
                  <c:v>0.2</c:v>
                </c:pt>
                <c:pt idx="3">
                  <c:v>0.2</c:v>
                </c:pt>
                <c:pt idx="4">
                  <c:v>0.2</c:v>
                </c:pt>
                <c:pt idx="5">
                  <c:v>0.2</c:v>
                </c:pt>
                <c:pt idx="6">
                  <c:v>0.2</c:v>
                </c:pt>
                <c:pt idx="7">
                  <c:v>0.1</c:v>
                </c:pt>
                <c:pt idx="8">
                  <c:v>0.1</c:v>
                </c:pt>
              </c:numCache>
            </c:numRef>
          </c:yVal>
          <c:smooth val="1"/>
        </c:ser>
        <c:ser>
          <c:idx val="5"/>
          <c:order val="5"/>
          <c:tx>
            <c:strRef>
              <c:f>'Sheet 1'!$G$125:$G$127</c:f>
              <c:strCache>
                <c:ptCount val="1"/>
                <c:pt idx="0">
                  <c:v>Salinity Warren Ave</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1'!$G$128:$G$136</c:f>
              <c:numCache>
                <c:formatCode>General</c:formatCode>
                <c:ptCount val="9"/>
                <c:pt idx="1">
                  <c:v>0.3</c:v>
                </c:pt>
                <c:pt idx="2">
                  <c:v>0.3</c:v>
                </c:pt>
                <c:pt idx="3">
                  <c:v>0.2</c:v>
                </c:pt>
                <c:pt idx="4">
                  <c:v>0.2</c:v>
                </c:pt>
                <c:pt idx="5">
                  <c:v>0.3</c:v>
                </c:pt>
                <c:pt idx="6">
                  <c:v>0.2</c:v>
                </c:pt>
                <c:pt idx="7">
                  <c:v>0.2</c:v>
                </c:pt>
                <c:pt idx="8">
                  <c:v>0.2</c:v>
                </c:pt>
              </c:numCache>
            </c:numRef>
          </c:yVal>
          <c:smooth val="1"/>
        </c:ser>
        <c:ser>
          <c:idx val="6"/>
          <c:order val="6"/>
          <c:tx>
            <c:strRef>
              <c:f>'Sheet 1'!$H$125:$H$127</c:f>
              <c:strCache>
                <c:ptCount val="1"/>
                <c:pt idx="0">
                  <c:v>Salinity Kinney</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1'!$H$128:$H$136</c:f>
              <c:numCache>
                <c:formatCode>General</c:formatCode>
                <c:ptCount val="9"/>
                <c:pt idx="2">
                  <c:v>0.4</c:v>
                </c:pt>
                <c:pt idx="3">
                  <c:v>0.4</c:v>
                </c:pt>
                <c:pt idx="4">
                  <c:v>0.3</c:v>
                </c:pt>
                <c:pt idx="5">
                  <c:v>0.2</c:v>
                </c:pt>
                <c:pt idx="6">
                  <c:v>0.3</c:v>
                </c:pt>
                <c:pt idx="7">
                  <c:v>0.2</c:v>
                </c:pt>
                <c:pt idx="8">
                  <c:v>0.2</c:v>
                </c:pt>
              </c:numCache>
            </c:numRef>
          </c:yVal>
          <c:smooth val="1"/>
        </c:ser>
        <c:ser>
          <c:idx val="7"/>
          <c:order val="7"/>
          <c:tx>
            <c:strRef>
              <c:f>'Sheet 1'!$I$125:$I$127</c:f>
              <c:strCache>
                <c:ptCount val="1"/>
                <c:pt idx="0">
                  <c:v>Salinity Falcon Court</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1'!$I$128:$I$136</c:f>
              <c:numCache>
                <c:formatCode>General</c:formatCode>
                <c:ptCount val="9"/>
                <c:pt idx="1">
                  <c:v>0.3</c:v>
                </c:pt>
                <c:pt idx="2">
                  <c:v>0.2</c:v>
                </c:pt>
                <c:pt idx="3">
                  <c:v>0.2</c:v>
                </c:pt>
                <c:pt idx="4">
                  <c:v>0.3</c:v>
                </c:pt>
                <c:pt idx="5">
                  <c:v>0.3</c:v>
                </c:pt>
                <c:pt idx="6">
                  <c:v>0.3</c:v>
                </c:pt>
                <c:pt idx="7">
                  <c:v>0.3</c:v>
                </c:pt>
                <c:pt idx="8">
                  <c:v>0.3</c:v>
                </c:pt>
              </c:numCache>
            </c:numRef>
          </c:yVal>
          <c:smooth val="1"/>
        </c:ser>
        <c:ser>
          <c:idx val="8"/>
          <c:order val="8"/>
          <c:tx>
            <c:strRef>
              <c:f>'Sheet 1'!$J$125:$J$127</c:f>
              <c:strCache>
                <c:ptCount val="1"/>
                <c:pt idx="0">
                  <c:v>Salinity Brandon sewer outfall</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1'!$J$128:$J$136</c:f>
              <c:numCache>
                <c:formatCode>General</c:formatCode>
                <c:ptCount val="9"/>
                <c:pt idx="1">
                  <c:v>0.5</c:v>
                </c:pt>
                <c:pt idx="2">
                  <c:v>0.3</c:v>
                </c:pt>
                <c:pt idx="3">
                  <c:v>0.3</c:v>
                </c:pt>
                <c:pt idx="4">
                  <c:v>0.3</c:v>
                </c:pt>
                <c:pt idx="5">
                  <c:v>0.3</c:v>
                </c:pt>
                <c:pt idx="6">
                  <c:v>0.3</c:v>
                </c:pt>
                <c:pt idx="7">
                  <c:v>0.4</c:v>
                </c:pt>
                <c:pt idx="8">
                  <c:v>0.3</c:v>
                </c:pt>
              </c:numCache>
            </c:numRef>
          </c:yVal>
          <c:smooth val="1"/>
        </c:ser>
        <c:ser>
          <c:idx val="9"/>
          <c:order val="9"/>
          <c:tx>
            <c:strRef>
              <c:f>'Sheet 1'!$K$125:$K$127</c:f>
              <c:strCache>
                <c:ptCount val="1"/>
                <c:pt idx="0">
                  <c:v>Salinity Brandon wharf</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1'!$K$128:$K$136</c:f>
              <c:numCache>
                <c:formatCode>General</c:formatCode>
                <c:ptCount val="9"/>
                <c:pt idx="1">
                  <c:v>0.5</c:v>
                </c:pt>
                <c:pt idx="2">
                  <c:v>0.3</c:v>
                </c:pt>
                <c:pt idx="3">
                  <c:v>0.3</c:v>
                </c:pt>
                <c:pt idx="4">
                  <c:v>0.3</c:v>
                </c:pt>
                <c:pt idx="5">
                  <c:v>0.3</c:v>
                </c:pt>
                <c:pt idx="6">
                  <c:v>0.2</c:v>
                </c:pt>
                <c:pt idx="7">
                  <c:v>0.4</c:v>
                </c:pt>
                <c:pt idx="8">
                  <c:v>0.3</c:v>
                </c:pt>
              </c:numCache>
            </c:numRef>
          </c:yVal>
          <c:smooth val="1"/>
        </c:ser>
        <c:ser>
          <c:idx val="10"/>
          <c:order val="10"/>
          <c:tx>
            <c:strRef>
              <c:f>'Sheet 1'!$L$125:$L$127</c:f>
              <c:strCache>
                <c:ptCount val="1"/>
                <c:pt idx="0">
                  <c:v>Salinity Yorkton</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1'!$L$128:$L$136</c:f>
              <c:numCache>
                <c:formatCode>General</c:formatCode>
                <c:ptCount val="9"/>
                <c:pt idx="1">
                  <c:v>0.4</c:v>
                </c:pt>
                <c:pt idx="2">
                  <c:v>0.4</c:v>
                </c:pt>
                <c:pt idx="3">
                  <c:v>0.5</c:v>
                </c:pt>
                <c:pt idx="4">
                  <c:v>0.4</c:v>
                </c:pt>
                <c:pt idx="5">
                  <c:v>0.4</c:v>
                </c:pt>
                <c:pt idx="6">
                  <c:v>0.5</c:v>
                </c:pt>
                <c:pt idx="7">
                  <c:v>0.4</c:v>
                </c:pt>
                <c:pt idx="8">
                  <c:v>0.4</c:v>
                </c:pt>
              </c:numCache>
            </c:numRef>
          </c:yVal>
          <c:smooth val="1"/>
        </c:ser>
        <c:ser>
          <c:idx val="11"/>
          <c:order val="11"/>
          <c:tx>
            <c:strRef>
              <c:f>'Sheet 1'!$M$125:$M$127</c:f>
              <c:strCache>
                <c:ptCount val="1"/>
                <c:pt idx="0">
                  <c:v>Salinity Skaha Place</c:v>
                </c:pt>
              </c:strCache>
            </c:strRef>
          </c:tx>
          <c:marker>
            <c:symbol val="none"/>
          </c:marker>
          <c:xVal>
            <c:numRef>
              <c:f>'Sheet 1'!$A$128:$A$136</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1'!$M$128:$M$136</c:f>
              <c:numCache>
                <c:formatCode>General</c:formatCode>
                <c:ptCount val="9"/>
                <c:pt idx="1">
                  <c:v>0.4</c:v>
                </c:pt>
                <c:pt idx="2">
                  <c:v>0.4</c:v>
                </c:pt>
                <c:pt idx="3">
                  <c:v>0.4</c:v>
                </c:pt>
                <c:pt idx="4">
                  <c:v>0.4</c:v>
                </c:pt>
                <c:pt idx="5">
                  <c:v>0.4</c:v>
                </c:pt>
                <c:pt idx="6">
                  <c:v>0.4</c:v>
                </c:pt>
                <c:pt idx="7">
                  <c:v>0.4</c:v>
                </c:pt>
                <c:pt idx="8">
                  <c:v>0.4</c:v>
                </c:pt>
              </c:numCache>
            </c:numRef>
          </c:yVal>
          <c:smooth val="1"/>
        </c:ser>
        <c:dLbls>
          <c:showLegendKey val="0"/>
          <c:showVal val="0"/>
          <c:showCatName val="0"/>
          <c:showSerName val="0"/>
          <c:showPercent val="0"/>
          <c:showBubbleSize val="0"/>
        </c:dLbls>
        <c:axId val="104356096"/>
        <c:axId val="104366080"/>
      </c:scatterChart>
      <c:valAx>
        <c:axId val="104356096"/>
        <c:scaling>
          <c:orientation val="minMax"/>
          <c:min val="43450"/>
        </c:scaling>
        <c:delete val="0"/>
        <c:axPos val="b"/>
        <c:numFmt formatCode="mmm\-yy" sourceLinked="0"/>
        <c:majorTickMark val="none"/>
        <c:minorTickMark val="none"/>
        <c:tickLblPos val="nextTo"/>
        <c:crossAx val="104366080"/>
        <c:crosses val="autoZero"/>
        <c:crossBetween val="midCat"/>
      </c:valAx>
      <c:valAx>
        <c:axId val="104366080"/>
        <c:scaling>
          <c:orientation val="minMax"/>
          <c:max val="3.5"/>
          <c:min val="0"/>
        </c:scaling>
        <c:delete val="0"/>
        <c:axPos val="l"/>
        <c:majorGridlines/>
        <c:title>
          <c:tx>
            <c:rich>
              <a:bodyPr/>
              <a:lstStyle/>
              <a:p>
                <a:pPr>
                  <a:defRPr/>
                </a:pPr>
                <a:r>
                  <a:rPr lang="en-US"/>
                  <a:t>Salinity (pph)</a:t>
                </a:r>
              </a:p>
            </c:rich>
          </c:tx>
          <c:overlay val="0"/>
        </c:title>
        <c:numFmt formatCode="0.0" sourceLinked="1"/>
        <c:majorTickMark val="none"/>
        <c:minorTickMark val="none"/>
        <c:tickLblPos val="nextTo"/>
        <c:crossAx val="104356096"/>
        <c:crosses val="autoZero"/>
        <c:crossBetween val="midCat"/>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7. Total Dissolved Solids in all waters, 2019</a:t>
            </a:r>
          </a:p>
        </c:rich>
      </c:tx>
      <c:overlay val="0"/>
    </c:title>
    <c:autoTitleDeleted val="0"/>
    <c:plotArea>
      <c:layout/>
      <c:scatterChart>
        <c:scatterStyle val="smoothMarker"/>
        <c:varyColors val="0"/>
        <c:ser>
          <c:idx val="0"/>
          <c:order val="0"/>
          <c:tx>
            <c:strRef>
              <c:f>'Sheet 1'!$B$143:$B$144</c:f>
              <c:strCache>
                <c:ptCount val="1"/>
                <c:pt idx="0">
                  <c:v>TDS Okanagan Lake</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1'!$B$145:$B$153</c:f>
              <c:numCache>
                <c:formatCode>0</c:formatCode>
                <c:ptCount val="9"/>
                <c:pt idx="1">
                  <c:v>195</c:v>
                </c:pt>
                <c:pt idx="2">
                  <c:v>211</c:v>
                </c:pt>
                <c:pt idx="3">
                  <c:v>202</c:v>
                </c:pt>
                <c:pt idx="4">
                  <c:v>220</c:v>
                </c:pt>
                <c:pt idx="5">
                  <c:v>225</c:v>
                </c:pt>
                <c:pt idx="6">
                  <c:v>225</c:v>
                </c:pt>
                <c:pt idx="7">
                  <c:v>226</c:v>
                </c:pt>
                <c:pt idx="8">
                  <c:v>229</c:v>
                </c:pt>
              </c:numCache>
            </c:numRef>
          </c:yVal>
          <c:smooth val="1"/>
        </c:ser>
        <c:ser>
          <c:idx val="1"/>
          <c:order val="1"/>
          <c:tx>
            <c:strRef>
              <c:f>'Sheet 1'!$C$143:$C$144</c:f>
              <c:strCache>
                <c:ptCount val="1"/>
                <c:pt idx="0">
                  <c:v>TDS Channel at Fairview</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1'!$C$145:$C$153</c:f>
              <c:numCache>
                <c:formatCode>General</c:formatCode>
                <c:ptCount val="9"/>
                <c:pt idx="1">
                  <c:v>199</c:v>
                </c:pt>
                <c:pt idx="2">
                  <c:v>211</c:v>
                </c:pt>
                <c:pt idx="3">
                  <c:v>204</c:v>
                </c:pt>
                <c:pt idx="4">
                  <c:v>143</c:v>
                </c:pt>
                <c:pt idx="5">
                  <c:v>224</c:v>
                </c:pt>
                <c:pt idx="6">
                  <c:v>228</c:v>
                </c:pt>
                <c:pt idx="7">
                  <c:v>227</c:v>
                </c:pt>
                <c:pt idx="8">
                  <c:v>231</c:v>
                </c:pt>
              </c:numCache>
            </c:numRef>
          </c:yVal>
          <c:smooth val="1"/>
        </c:ser>
        <c:ser>
          <c:idx val="2"/>
          <c:order val="2"/>
          <c:tx>
            <c:strRef>
              <c:f>'Sheet 1'!$D$143:$D$144</c:f>
              <c:strCache>
                <c:ptCount val="1"/>
                <c:pt idx="0">
                  <c:v>TDS Channel at Skaha Lake</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1'!$D$145:$D$153</c:f>
              <c:numCache>
                <c:formatCode>General</c:formatCode>
                <c:ptCount val="9"/>
                <c:pt idx="1">
                  <c:v>318</c:v>
                </c:pt>
                <c:pt idx="2">
                  <c:v>214</c:v>
                </c:pt>
                <c:pt idx="3">
                  <c:v>183</c:v>
                </c:pt>
                <c:pt idx="4">
                  <c:v>222</c:v>
                </c:pt>
                <c:pt idx="5">
                  <c:v>221</c:v>
                </c:pt>
                <c:pt idx="6">
                  <c:v>228</c:v>
                </c:pt>
                <c:pt idx="7">
                  <c:v>227</c:v>
                </c:pt>
                <c:pt idx="8">
                  <c:v>221</c:v>
                </c:pt>
              </c:numCache>
            </c:numRef>
          </c:yVal>
          <c:smooth val="1"/>
        </c:ser>
        <c:ser>
          <c:idx val="3"/>
          <c:order val="3"/>
          <c:tx>
            <c:strRef>
              <c:f>'Sheet 1'!$E$143:$E$144</c:f>
              <c:strCache>
                <c:ptCount val="1"/>
                <c:pt idx="0">
                  <c:v>TDS Skaha Lake</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1'!$E$145:$E$153</c:f>
              <c:numCache>
                <c:formatCode>General</c:formatCode>
                <c:ptCount val="9"/>
                <c:pt idx="1">
                  <c:v>200</c:v>
                </c:pt>
                <c:pt idx="2">
                  <c:v>211</c:v>
                </c:pt>
                <c:pt idx="3">
                  <c:v>206</c:v>
                </c:pt>
                <c:pt idx="4">
                  <c:v>226</c:v>
                </c:pt>
                <c:pt idx="5">
                  <c:v>229</c:v>
                </c:pt>
                <c:pt idx="6">
                  <c:v>229</c:v>
                </c:pt>
                <c:pt idx="7">
                  <c:v>226</c:v>
                </c:pt>
                <c:pt idx="8">
                  <c:v>234</c:v>
                </c:pt>
              </c:numCache>
            </c:numRef>
          </c:yVal>
          <c:smooth val="1"/>
        </c:ser>
        <c:ser>
          <c:idx val="4"/>
          <c:order val="4"/>
          <c:tx>
            <c:strRef>
              <c:f>'Sheet 1'!$F$143:$F$144</c:f>
              <c:strCache>
                <c:ptCount val="1"/>
                <c:pt idx="0">
                  <c:v>TDS Okanagan Ave</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1'!$F$145:$F$153</c:f>
              <c:numCache>
                <c:formatCode>General</c:formatCode>
                <c:ptCount val="9"/>
                <c:pt idx="1">
                  <c:v>498</c:v>
                </c:pt>
                <c:pt idx="2">
                  <c:v>294</c:v>
                </c:pt>
                <c:pt idx="3">
                  <c:v>221</c:v>
                </c:pt>
                <c:pt idx="4">
                  <c:v>239</c:v>
                </c:pt>
                <c:pt idx="5">
                  <c:v>265</c:v>
                </c:pt>
                <c:pt idx="6">
                  <c:v>237</c:v>
                </c:pt>
                <c:pt idx="7">
                  <c:v>171</c:v>
                </c:pt>
                <c:pt idx="8">
                  <c:v>182</c:v>
                </c:pt>
              </c:numCache>
            </c:numRef>
          </c:yVal>
          <c:smooth val="1"/>
        </c:ser>
        <c:ser>
          <c:idx val="5"/>
          <c:order val="5"/>
          <c:tx>
            <c:strRef>
              <c:f>'Sheet 1'!$G$143:$G$144</c:f>
              <c:strCache>
                <c:ptCount val="1"/>
                <c:pt idx="0">
                  <c:v>TDS Warren Ave</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1'!$G$145:$G$153</c:f>
              <c:numCache>
                <c:formatCode>General</c:formatCode>
                <c:ptCount val="9"/>
                <c:pt idx="1">
                  <c:v>346</c:v>
                </c:pt>
                <c:pt idx="2">
                  <c:v>217</c:v>
                </c:pt>
                <c:pt idx="3">
                  <c:v>274</c:v>
                </c:pt>
                <c:pt idx="4">
                  <c:v>249</c:v>
                </c:pt>
                <c:pt idx="5">
                  <c:v>354</c:v>
                </c:pt>
                <c:pt idx="6">
                  <c:v>242</c:v>
                </c:pt>
                <c:pt idx="7">
                  <c:v>313</c:v>
                </c:pt>
                <c:pt idx="8">
                  <c:v>295</c:v>
                </c:pt>
              </c:numCache>
            </c:numRef>
          </c:yVal>
          <c:smooth val="1"/>
        </c:ser>
        <c:ser>
          <c:idx val="6"/>
          <c:order val="6"/>
          <c:tx>
            <c:strRef>
              <c:f>'Sheet 1'!$H$143:$H$144</c:f>
              <c:strCache>
                <c:ptCount val="1"/>
                <c:pt idx="0">
                  <c:v>TDS Kinney</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1'!$H$145:$H$153</c:f>
              <c:numCache>
                <c:formatCode>General</c:formatCode>
                <c:ptCount val="9"/>
                <c:pt idx="2">
                  <c:v>458</c:v>
                </c:pt>
                <c:pt idx="3">
                  <c:v>420</c:v>
                </c:pt>
                <c:pt idx="4">
                  <c:v>378</c:v>
                </c:pt>
                <c:pt idx="5">
                  <c:v>310</c:v>
                </c:pt>
                <c:pt idx="6">
                  <c:v>427</c:v>
                </c:pt>
                <c:pt idx="7">
                  <c:v>275</c:v>
                </c:pt>
                <c:pt idx="8">
                  <c:v>284</c:v>
                </c:pt>
              </c:numCache>
            </c:numRef>
          </c:yVal>
          <c:smooth val="1"/>
        </c:ser>
        <c:ser>
          <c:idx val="7"/>
          <c:order val="7"/>
          <c:tx>
            <c:strRef>
              <c:f>'Sheet 1'!$I$143:$I$144</c:f>
              <c:strCache>
                <c:ptCount val="1"/>
                <c:pt idx="0">
                  <c:v>TDS Falcon Court</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1'!$I$145:$I$153</c:f>
              <c:numCache>
                <c:formatCode>General</c:formatCode>
                <c:ptCount val="9"/>
                <c:pt idx="1">
                  <c:v>358</c:v>
                </c:pt>
                <c:pt idx="2">
                  <c:v>308</c:v>
                </c:pt>
                <c:pt idx="3">
                  <c:v>345</c:v>
                </c:pt>
                <c:pt idx="4">
                  <c:v>442</c:v>
                </c:pt>
                <c:pt idx="5">
                  <c:v>399</c:v>
                </c:pt>
                <c:pt idx="6">
                  <c:v>422</c:v>
                </c:pt>
                <c:pt idx="7">
                  <c:v>423</c:v>
                </c:pt>
                <c:pt idx="8">
                  <c:v>417</c:v>
                </c:pt>
              </c:numCache>
            </c:numRef>
          </c:yVal>
          <c:smooth val="1"/>
        </c:ser>
        <c:ser>
          <c:idx val="8"/>
          <c:order val="8"/>
          <c:tx>
            <c:strRef>
              <c:f>'Sheet 1'!$J$143:$J$144</c:f>
              <c:strCache>
                <c:ptCount val="1"/>
                <c:pt idx="0">
                  <c:v>TDS Brandon sewer outfall</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1'!$J$145:$J$153</c:f>
              <c:numCache>
                <c:formatCode>General</c:formatCode>
                <c:ptCount val="9"/>
                <c:pt idx="1">
                  <c:v>628</c:v>
                </c:pt>
                <c:pt idx="2">
                  <c:v>412</c:v>
                </c:pt>
                <c:pt idx="3">
                  <c:v>403</c:v>
                </c:pt>
                <c:pt idx="4">
                  <c:v>488</c:v>
                </c:pt>
                <c:pt idx="5">
                  <c:v>376</c:v>
                </c:pt>
                <c:pt idx="6">
                  <c:v>374</c:v>
                </c:pt>
                <c:pt idx="7">
                  <c:v>563</c:v>
                </c:pt>
                <c:pt idx="8">
                  <c:v>485</c:v>
                </c:pt>
              </c:numCache>
            </c:numRef>
          </c:yVal>
          <c:smooth val="1"/>
        </c:ser>
        <c:ser>
          <c:idx val="9"/>
          <c:order val="9"/>
          <c:tx>
            <c:strRef>
              <c:f>'Sheet 1'!$K$143:$K$144</c:f>
              <c:strCache>
                <c:ptCount val="1"/>
                <c:pt idx="0">
                  <c:v>TDS Brandon wharf</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1'!$K$145:$K$153</c:f>
              <c:numCache>
                <c:formatCode>General</c:formatCode>
                <c:ptCount val="9"/>
                <c:pt idx="2">
                  <c:v>411</c:v>
                </c:pt>
                <c:pt idx="3">
                  <c:v>401</c:v>
                </c:pt>
                <c:pt idx="4">
                  <c:v>486</c:v>
                </c:pt>
                <c:pt idx="5">
                  <c:v>363</c:v>
                </c:pt>
                <c:pt idx="6">
                  <c:v>370</c:v>
                </c:pt>
                <c:pt idx="7">
                  <c:v>543</c:v>
                </c:pt>
                <c:pt idx="8">
                  <c:v>391</c:v>
                </c:pt>
              </c:numCache>
            </c:numRef>
          </c:yVal>
          <c:smooth val="1"/>
        </c:ser>
        <c:ser>
          <c:idx val="10"/>
          <c:order val="10"/>
          <c:tx>
            <c:strRef>
              <c:f>'Sheet 1'!$L$143:$L$144</c:f>
              <c:strCache>
                <c:ptCount val="1"/>
                <c:pt idx="0">
                  <c:v>TDS Yorkton</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1'!$L$145:$L$153</c:f>
              <c:numCache>
                <c:formatCode>General</c:formatCode>
                <c:ptCount val="9"/>
                <c:pt idx="1">
                  <c:v>502</c:v>
                </c:pt>
                <c:pt idx="2">
                  <c:v>468</c:v>
                </c:pt>
                <c:pt idx="3">
                  <c:v>540</c:v>
                </c:pt>
                <c:pt idx="4">
                  <c:v>532</c:v>
                </c:pt>
                <c:pt idx="5">
                  <c:v>527</c:v>
                </c:pt>
                <c:pt idx="6">
                  <c:v>259</c:v>
                </c:pt>
                <c:pt idx="7">
                  <c:v>563</c:v>
                </c:pt>
                <c:pt idx="8">
                  <c:v>563</c:v>
                </c:pt>
              </c:numCache>
            </c:numRef>
          </c:yVal>
          <c:smooth val="1"/>
        </c:ser>
        <c:ser>
          <c:idx val="11"/>
          <c:order val="11"/>
          <c:tx>
            <c:strRef>
              <c:f>'Sheet 1'!$M$143:$M$144</c:f>
              <c:strCache>
                <c:ptCount val="1"/>
                <c:pt idx="0">
                  <c:v>TDS Skaha Place</c:v>
                </c:pt>
              </c:strCache>
            </c:strRef>
          </c:tx>
          <c:marker>
            <c:symbol val="none"/>
          </c:marker>
          <c:xVal>
            <c:numRef>
              <c:f>'Sheet 1'!$A$145:$A$153</c:f>
              <c:numCache>
                <c:formatCode>[$-409]d/mmm/yy;@</c:formatCode>
                <c:ptCount val="9"/>
                <c:pt idx="1">
                  <c:v>43472</c:v>
                </c:pt>
                <c:pt idx="2">
                  <c:v>43562</c:v>
                </c:pt>
                <c:pt idx="3">
                  <c:v>43595</c:v>
                </c:pt>
                <c:pt idx="4" formatCode="[$-F800]dddd\,\ mmmm\ dd\,\ yyyy">
                  <c:v>43640</c:v>
                </c:pt>
                <c:pt idx="5" formatCode="[$-F800]dddd\,\ mmmm\ dd\,\ yyyy">
                  <c:v>43674</c:v>
                </c:pt>
                <c:pt idx="6" formatCode="[$-F800]dddd\,\ mmmm\ dd\,\ yyyy">
                  <c:v>43710</c:v>
                </c:pt>
                <c:pt idx="7" formatCode="[$-F800]dddd\,\ mmmm\ dd\,\ yyyy">
                  <c:v>43752</c:v>
                </c:pt>
                <c:pt idx="8">
                  <c:v>43781</c:v>
                </c:pt>
              </c:numCache>
            </c:numRef>
          </c:xVal>
          <c:yVal>
            <c:numRef>
              <c:f>'Sheet 1'!$M$145:$M$153</c:f>
              <c:numCache>
                <c:formatCode>General</c:formatCode>
                <c:ptCount val="9"/>
                <c:pt idx="1">
                  <c:v>493</c:v>
                </c:pt>
                <c:pt idx="2">
                  <c:v>482</c:v>
                </c:pt>
                <c:pt idx="3">
                  <c:v>513</c:v>
                </c:pt>
                <c:pt idx="4">
                  <c:v>570</c:v>
                </c:pt>
                <c:pt idx="5">
                  <c:v>540</c:v>
                </c:pt>
                <c:pt idx="6">
                  <c:v>550</c:v>
                </c:pt>
                <c:pt idx="7">
                  <c:v>530</c:v>
                </c:pt>
                <c:pt idx="8">
                  <c:v>540</c:v>
                </c:pt>
              </c:numCache>
            </c:numRef>
          </c:yVal>
          <c:smooth val="1"/>
        </c:ser>
        <c:dLbls>
          <c:showLegendKey val="0"/>
          <c:showVal val="0"/>
          <c:showCatName val="0"/>
          <c:showSerName val="0"/>
          <c:showPercent val="0"/>
          <c:showBubbleSize val="0"/>
        </c:dLbls>
        <c:axId val="104412288"/>
        <c:axId val="104413824"/>
      </c:scatterChart>
      <c:valAx>
        <c:axId val="104412288"/>
        <c:scaling>
          <c:orientation val="minMax"/>
        </c:scaling>
        <c:delete val="0"/>
        <c:axPos val="b"/>
        <c:numFmt formatCode="[$-409]mmm/yy;@" sourceLinked="0"/>
        <c:majorTickMark val="none"/>
        <c:minorTickMark val="none"/>
        <c:tickLblPos val="nextTo"/>
        <c:crossAx val="104413824"/>
        <c:crosses val="autoZero"/>
        <c:crossBetween val="midCat"/>
      </c:valAx>
      <c:valAx>
        <c:axId val="104413824"/>
        <c:scaling>
          <c:orientation val="minMax"/>
          <c:max val="2500"/>
          <c:min val="0"/>
        </c:scaling>
        <c:delete val="0"/>
        <c:axPos val="l"/>
        <c:majorGridlines/>
        <c:title>
          <c:tx>
            <c:rich>
              <a:bodyPr/>
              <a:lstStyle/>
              <a:p>
                <a:pPr>
                  <a:defRPr/>
                </a:pPr>
                <a:r>
                  <a:rPr lang="en-US"/>
                  <a:t>TSD mg/l</a:t>
                </a:r>
              </a:p>
            </c:rich>
          </c:tx>
          <c:overlay val="0"/>
        </c:title>
        <c:numFmt formatCode="0" sourceLinked="1"/>
        <c:majorTickMark val="none"/>
        <c:minorTickMark val="none"/>
        <c:tickLblPos val="nextTo"/>
        <c:crossAx val="104412288"/>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Bob</cp:lastModifiedBy>
  <cp:revision>2</cp:revision>
  <dcterms:created xsi:type="dcterms:W3CDTF">2020-01-20T05:18:00Z</dcterms:created>
  <dcterms:modified xsi:type="dcterms:W3CDTF">2020-01-20T05:18:00Z</dcterms:modified>
</cp:coreProperties>
</file>